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2B" w:rsidRDefault="003F492B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4C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</w:t>
      </w:r>
      <w:r w:rsidR="000E4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0E4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0E4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920" w:rsidRDefault="000E4920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</w:t>
      </w:r>
      <w:r w:rsidR="003F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0E4920" w:rsidRDefault="000E4920" w:rsidP="00BB19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</w:t>
      </w:r>
      <w:r w:rsidR="0055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4920" w:rsidRDefault="00535E82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 15.11.2016  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139</w:t>
      </w:r>
    </w:p>
    <w:p w:rsidR="000E4920" w:rsidRDefault="000E4920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</w:t>
      </w: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BDD" w:rsidRDefault="000E4920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0E4920" w:rsidRDefault="004C1BDD" w:rsidP="004C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</w:t>
      </w:r>
      <w:r w:rsidR="000E4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0E4920" w:rsidRDefault="000E4920" w:rsidP="00BB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0E4920" w:rsidRPr="003D6CCE" w:rsidRDefault="000E4920" w:rsidP="00BB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 w:rsidR="004A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правовой основы для условий устойчивого развития территории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Отрадненского района, сохранения окружающей среды и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культурного наследия, обеспечения прав и законных интересов физических и юридических лиц, в том числе правообладателей земельных участков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капитального строительства, руководствуясь Федеральным законом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29.12.2004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Федеральным законом Российской Федерации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 и уставом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 </w:t>
      </w:r>
      <w:proofErr w:type="gramStart"/>
      <w:r w:rsidRPr="003D6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D6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552591" w:rsidRPr="00552591" w:rsidRDefault="000E4920" w:rsidP="00BB19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2591" w:rsidRPr="00552591">
        <w:rPr>
          <w:rFonts w:ascii="Times New Roman" w:eastAsia="Calibri" w:hAnsi="Times New Roman" w:cs="Times New Roman"/>
          <w:sz w:val="28"/>
          <w:szCs w:val="28"/>
        </w:rPr>
        <w:t>Обеспечить подготовку проект</w:t>
      </w:r>
      <w:r w:rsidR="00552591">
        <w:rPr>
          <w:rFonts w:ascii="Times New Roman" w:hAnsi="Times New Roman" w:cs="Times New Roman"/>
          <w:sz w:val="28"/>
          <w:szCs w:val="28"/>
        </w:rPr>
        <w:t>а</w:t>
      </w:r>
      <w:r w:rsidR="00552591" w:rsidRPr="0055259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правила земл</w:t>
      </w:r>
      <w:r w:rsidR="00552591" w:rsidRPr="00552591">
        <w:rPr>
          <w:rFonts w:ascii="Times New Roman" w:eastAsia="Calibri" w:hAnsi="Times New Roman" w:cs="Times New Roman"/>
          <w:sz w:val="28"/>
          <w:szCs w:val="28"/>
        </w:rPr>
        <w:t>е</w:t>
      </w:r>
      <w:r w:rsidR="00552591" w:rsidRPr="00552591">
        <w:rPr>
          <w:rFonts w:ascii="Times New Roman" w:eastAsia="Calibri" w:hAnsi="Times New Roman" w:cs="Times New Roman"/>
          <w:sz w:val="28"/>
          <w:szCs w:val="28"/>
        </w:rPr>
        <w:t xml:space="preserve">пользования и застройки </w:t>
      </w:r>
      <w:r w:rsidR="00552591"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552591"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</w:t>
      </w:r>
      <w:r w:rsidR="00552591"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2591"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="00552591">
        <w:rPr>
          <w:rFonts w:ascii="Times New Roman" w:hAnsi="Times New Roman" w:cs="Times New Roman"/>
          <w:sz w:val="28"/>
          <w:szCs w:val="28"/>
        </w:rPr>
        <w:t>.</w:t>
      </w:r>
    </w:p>
    <w:p w:rsidR="00552591" w:rsidRPr="00552591" w:rsidRDefault="00552591" w:rsidP="00BB19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91">
        <w:rPr>
          <w:rFonts w:ascii="Times New Roman" w:eastAsia="Calibri" w:hAnsi="Times New Roman" w:cs="Times New Roman"/>
          <w:sz w:val="28"/>
          <w:szCs w:val="28"/>
        </w:rPr>
        <w:t xml:space="preserve">2. Утвердить порядок и сроки проведения работ внесению изменений документы градостроительного зонирования </w:t>
      </w:r>
      <w:r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 района</w:t>
      </w:r>
      <w:r w:rsidRPr="00552591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5259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2591" w:rsidRPr="00552591" w:rsidRDefault="00552591" w:rsidP="00BB19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91">
        <w:rPr>
          <w:rFonts w:ascii="Times New Roman" w:eastAsia="Calibri" w:hAnsi="Times New Roman" w:cs="Times New Roman"/>
          <w:sz w:val="28"/>
          <w:szCs w:val="28"/>
        </w:rPr>
        <w:t xml:space="preserve">3. Утвердить этапы градостроительного зонирования </w:t>
      </w:r>
      <w:r w:rsidR="00BB19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BB19EF" w:rsidRPr="0055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BB19EF" w:rsidRPr="00552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591">
        <w:rPr>
          <w:rFonts w:ascii="Times New Roman" w:eastAsia="Calibri" w:hAnsi="Times New Roman" w:cs="Times New Roman"/>
          <w:sz w:val="28"/>
          <w:szCs w:val="28"/>
        </w:rPr>
        <w:t>(приложение №</w:t>
      </w:r>
      <w:r w:rsidR="00BB19EF">
        <w:rPr>
          <w:rFonts w:ascii="Times New Roman" w:hAnsi="Times New Roman" w:cs="Times New Roman"/>
          <w:sz w:val="28"/>
          <w:szCs w:val="28"/>
        </w:rPr>
        <w:t xml:space="preserve"> 2</w:t>
      </w:r>
      <w:r w:rsidRPr="0055259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A1957" w:rsidRDefault="00BB19EF" w:rsidP="00BB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«Сельская жизнь» и разместить на официальном сайте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района в сети «Интернет». </w:t>
      </w:r>
    </w:p>
    <w:p w:rsidR="000E4920" w:rsidRDefault="00BB19EF" w:rsidP="00BB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EF" w:rsidRDefault="00BB19EF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EF" w:rsidRDefault="00BB19EF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Отрадненского района                   </w:t>
      </w:r>
      <w:r w:rsidR="003F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А.И.Воробьев</w:t>
      </w: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2B" w:rsidRDefault="003F492B" w:rsidP="00BB19E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B" w:rsidRDefault="003F492B" w:rsidP="00BB19E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B" w:rsidRDefault="003F492B" w:rsidP="00BB19E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EF" w:rsidRDefault="00BB19EF" w:rsidP="00BB19E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F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535E82" w:rsidRDefault="000E4920" w:rsidP="00BB19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B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E4920" w:rsidRDefault="00535E82" w:rsidP="00BB19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E4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0E4920" w:rsidRDefault="00535E82" w:rsidP="00BB19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 15.11. 2016  № 139</w:t>
      </w:r>
    </w:p>
    <w:p w:rsidR="00BB19EF" w:rsidRDefault="00BB19EF" w:rsidP="00BB19E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EF" w:rsidRDefault="00BB19EF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EF" w:rsidRPr="003D6CCE" w:rsidRDefault="00BB19EF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СРОКИ</w:t>
      </w:r>
      <w:r w:rsidRPr="003D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работ по подготовке проекта правил землепользования и застройки</w:t>
      </w:r>
    </w:p>
    <w:p w:rsidR="00BB19EF" w:rsidRPr="003F492B" w:rsidRDefault="00BB19EF" w:rsidP="00BB19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92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Этапы подготовки проекта правил землепользования и застройки.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Предварительные работы.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Комиссии по подготовке правил землепользования и застройки; 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исходной информации.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этап.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региональной законодательной базы и муниципальной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правовой базы по вопросам землепользования и застройки.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Второй этап.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карты градостроительного зонирования в части, касающейся границ территориальных зон;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текстов процедурных норм, регламентирующих различные аспекты землепользования и застройки;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первой редакции проекта правил землепольз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для подготовки Комиссией замечаний и предложений.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Третий этап.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второй редакции проекта правил землепользования и застро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замечаниям и предложениям Комиссии; внесение изменений в материалы проекта правил землепользования и застройки: текст пояснительной записки по поступившим замечаниям и предложениям; методическое обеспечение 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слушаний и участие в публичных слушаниях по проекту правил 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 застройки с участием граждан, представителей общественности, деловых кругов, депутатов, подготовка открытых демонстрационных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Четвертый этап.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шаний, окончательной редакции проекта правил землепользования и застройки.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Пятый этап.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землепользования и застройки Советом депутатов;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в средствах массовой информации и размещение на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сети «Интернет» правил землепользования и застройки;</w:t>
      </w:r>
    </w:p>
    <w:p w:rsidR="00BB19EF" w:rsidRDefault="00BB19EF" w:rsidP="00BB1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сроки проведения работ по разработке проекта правил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лепользования и застройки.</w:t>
      </w:r>
    </w:p>
    <w:tbl>
      <w:tblPr>
        <w:tblW w:w="960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957"/>
        <w:gridCol w:w="2858"/>
      </w:tblGrid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</w:p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этапа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CC4" w:rsidRDefault="002A3CC4">
            <w:pPr>
              <w:spacing w:after="0" w:line="240" w:lineRule="auto"/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CC4" w:rsidRDefault="002A3CC4">
            <w:pPr>
              <w:spacing w:after="0" w:line="240" w:lineRule="auto"/>
              <w:ind w:left="132"/>
              <w:jc w:val="center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Срок исполнения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jc w:val="center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Разработка и принятие нормативного правового 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 о внесении изменений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28.11.2016 года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Публикация в СМИ и размещение на официальном сайте сельского поселения  информационного с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общения о подготовке проекта внесения изменений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29.11.2016 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Разработка проектов изменений в Правила земл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пользования и застройки территорий в части ко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ректировки градостроительных регламентов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30.11.2016 года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Подготовка постановления о проведении публи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ч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ных слушаний по проектам внесения изменений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30.11.2016 года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Опубликование постановления о проведении пу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личных слушаний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01.11.2016</w:t>
            </w:r>
          </w:p>
        </w:tc>
      </w:tr>
      <w:tr w:rsidR="002A3CC4" w:rsidTr="002A3CC4">
        <w:trPr>
          <w:trHeight w:val="47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Публичные слушания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02.12.2016</w:t>
            </w:r>
          </w:p>
        </w:tc>
      </w:tr>
      <w:tr w:rsidR="002A3CC4" w:rsidTr="002A3CC4">
        <w:trPr>
          <w:trHeight w:val="87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Публикация заключения о результатах публичных слушаний в СМИ и размещение на официальном сайте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06.12.2016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Направление проектов внесения изменений в Пр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вила в Совет для утверждения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06.12.2016 года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Утверждение проекта изменений в Правила Сов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том с/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07.12.2016 года</w:t>
            </w:r>
          </w:p>
        </w:tc>
      </w:tr>
      <w:tr w:rsidR="002A3CC4" w:rsidTr="002A3CC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C4" w:rsidRDefault="002A3CC4">
            <w:pPr>
              <w:spacing w:after="0" w:line="240" w:lineRule="auto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Публикация Правил и Решения об их утверждении в СМИ и размещение на официальном сайте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C4" w:rsidRDefault="002A3CC4">
            <w:pPr>
              <w:spacing w:after="0" w:line="240" w:lineRule="auto"/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08-09.12.2016</w:t>
            </w:r>
          </w:p>
        </w:tc>
      </w:tr>
    </w:tbl>
    <w:p w:rsidR="00BB19EF" w:rsidRDefault="00BB19EF" w:rsidP="00BB19EF">
      <w:pPr>
        <w:spacing w:after="0" w:line="240" w:lineRule="auto"/>
        <w:jc w:val="both"/>
        <w:rPr>
          <w:sz w:val="28"/>
          <w:szCs w:val="28"/>
        </w:rPr>
      </w:pPr>
    </w:p>
    <w:p w:rsidR="002A3CC4" w:rsidRDefault="002A3CC4" w:rsidP="00BB19EF">
      <w:pPr>
        <w:spacing w:after="0" w:line="240" w:lineRule="auto"/>
        <w:jc w:val="both"/>
        <w:rPr>
          <w:sz w:val="28"/>
          <w:szCs w:val="28"/>
        </w:rPr>
      </w:pPr>
    </w:p>
    <w:p w:rsidR="002A3CC4" w:rsidRDefault="002A3CC4" w:rsidP="00BB19EF">
      <w:pPr>
        <w:spacing w:after="0" w:line="240" w:lineRule="auto"/>
        <w:jc w:val="both"/>
        <w:rPr>
          <w:sz w:val="28"/>
          <w:szCs w:val="28"/>
        </w:rPr>
      </w:pPr>
    </w:p>
    <w:p w:rsidR="00BB19EF" w:rsidRDefault="003F492B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земельным вопросам</w:t>
      </w:r>
      <w:r w:rsidR="00B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B19EF" w:rsidRDefault="004C1BDD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B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Н.Е.Левда</w:t>
      </w:r>
      <w:proofErr w:type="spellEnd"/>
    </w:p>
    <w:p w:rsidR="00BB19EF" w:rsidRDefault="00BB19EF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EF" w:rsidRDefault="00BB19EF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82" w:rsidRDefault="00535E82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82" w:rsidRDefault="00535E82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C4" w:rsidRDefault="002A3CC4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EF" w:rsidRDefault="00BB19EF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2B" w:rsidRDefault="003F492B" w:rsidP="003F492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35E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535E82" w:rsidRDefault="003F492B" w:rsidP="003F49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4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492B" w:rsidRDefault="00535E82" w:rsidP="003F49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3F492B" w:rsidRDefault="00535E82" w:rsidP="003F49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 15.11.2016  № 139</w:t>
      </w:r>
    </w:p>
    <w:p w:rsidR="003F492B" w:rsidRDefault="003F492B" w:rsidP="003F492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EF" w:rsidRDefault="00BB19EF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2B" w:rsidRDefault="003F492B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2B" w:rsidRPr="003D6CCE" w:rsidRDefault="000E4920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</w:t>
      </w:r>
      <w:r w:rsidRPr="003D6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зонирования применительно к различным частям территорий</w:t>
      </w:r>
    </w:p>
    <w:p w:rsidR="000E4920" w:rsidRPr="003D6CCE" w:rsidRDefault="000E4920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BDD"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Надежненского</w:t>
      </w:r>
      <w:r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</w:p>
    <w:p w:rsidR="000E4920" w:rsidRPr="003D6CCE" w:rsidRDefault="000E4920" w:rsidP="00BB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Отрадненского района</w:t>
      </w:r>
    </w:p>
    <w:p w:rsidR="004C1BDD" w:rsidRDefault="004C1BDD" w:rsidP="00BB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BDD" w:rsidRDefault="004C1BDD" w:rsidP="00BB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57" w:rsidRDefault="000E4920" w:rsidP="003F49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градостроительного зонирования включает в себя:</w:t>
      </w:r>
    </w:p>
    <w:p w:rsidR="004A1957" w:rsidRDefault="000E4920" w:rsidP="003F49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Установление территориальных зон.</w:t>
      </w:r>
    </w:p>
    <w:p w:rsidR="004A1957" w:rsidRDefault="000E4920" w:rsidP="003F49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Установление градостроительных регламентов.</w:t>
      </w:r>
    </w:p>
    <w:p w:rsidR="004A1957" w:rsidRDefault="000E4920" w:rsidP="003F49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Установление порядка применения правил и внесения в них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4A1957" w:rsidRPr="004A1957" w:rsidRDefault="004A1957" w:rsidP="003F492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A1957">
        <w:rPr>
          <w:rFonts w:ascii="Times New Roman" w:hAnsi="Times New Roman" w:cs="Times New Roman"/>
          <w:sz w:val="28"/>
          <w:szCs w:val="28"/>
        </w:rPr>
        <w:t xml:space="preserve">Этапы градостроительного зонирования территории </w:t>
      </w:r>
      <w:r w:rsidR="004C1BDD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Жилые зоны.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Общественно-деловые зоны.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Производственные зоны.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Зоны рекреационного назначения.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Зоны особо охраняемых территорий.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Зоны специального назначения.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>Зона размещения военных объектов.</w:t>
      </w:r>
    </w:p>
    <w:p w:rsidR="004A1957" w:rsidRPr="004A1957" w:rsidRDefault="004A1957" w:rsidP="003F492B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957">
        <w:rPr>
          <w:rFonts w:ascii="Times New Roman" w:hAnsi="Times New Roman" w:cs="Times New Roman"/>
          <w:sz w:val="28"/>
          <w:szCs w:val="28"/>
        </w:rPr>
        <w:t xml:space="preserve"> Иные виды территориальных зон.</w:t>
      </w:r>
    </w:p>
    <w:p w:rsidR="004A1957" w:rsidRPr="004A1957" w:rsidRDefault="004A1957" w:rsidP="00BB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CC4" w:rsidRDefault="002A3CC4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B" w:rsidRDefault="003F492B" w:rsidP="003F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земельным вопросам администрации</w:t>
      </w:r>
    </w:p>
    <w:p w:rsidR="003F492B" w:rsidRDefault="004C1BDD" w:rsidP="003F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F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Н.Е.Левда</w:t>
      </w:r>
      <w:proofErr w:type="spellEnd"/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20" w:rsidRDefault="000E4920" w:rsidP="00BB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4920" w:rsidSect="003F49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3CCE"/>
    <w:multiLevelType w:val="multilevel"/>
    <w:tmpl w:val="BFEAE8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FD77BD"/>
    <w:multiLevelType w:val="multilevel"/>
    <w:tmpl w:val="B27E0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312BB0"/>
    <w:multiLevelType w:val="multilevel"/>
    <w:tmpl w:val="78003E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E9F"/>
    <w:rsid w:val="0004501E"/>
    <w:rsid w:val="000E4920"/>
    <w:rsid w:val="00114BE9"/>
    <w:rsid w:val="002355B5"/>
    <w:rsid w:val="00253DDD"/>
    <w:rsid w:val="002A3CC4"/>
    <w:rsid w:val="003D6CCE"/>
    <w:rsid w:val="003F492B"/>
    <w:rsid w:val="004A1957"/>
    <w:rsid w:val="004C1BDD"/>
    <w:rsid w:val="00535E82"/>
    <w:rsid w:val="00552591"/>
    <w:rsid w:val="00872E9F"/>
    <w:rsid w:val="00BB19EF"/>
    <w:rsid w:val="00F6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A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A1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9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7</cp:revision>
  <cp:lastPrinted>2016-12-01T05:04:00Z</cp:lastPrinted>
  <dcterms:created xsi:type="dcterms:W3CDTF">2016-11-23T07:59:00Z</dcterms:created>
  <dcterms:modified xsi:type="dcterms:W3CDTF">2016-12-01T05:04:00Z</dcterms:modified>
</cp:coreProperties>
</file>