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1CE" w:rsidRPr="005B31CE" w:rsidRDefault="005B31CE" w:rsidP="005B31CE">
      <w:pPr>
        <w:widowControl w:val="0"/>
        <w:suppressAutoHyphens/>
        <w:autoSpaceDE w:val="0"/>
        <w:ind w:firstLine="720"/>
        <w:jc w:val="center"/>
        <w:rPr>
          <w:rFonts w:cs="Courier New"/>
          <w:b/>
          <w:sz w:val="28"/>
          <w:szCs w:val="28"/>
        </w:rPr>
      </w:pPr>
      <w:r w:rsidRPr="005B31CE">
        <w:rPr>
          <w:rFonts w:cs="Courier New"/>
          <w:color w:val="000000"/>
          <w:kern w:val="2"/>
          <w:sz w:val="28"/>
          <w:szCs w:val="28"/>
          <w:lang w:bidi="ru-RU"/>
        </w:rPr>
        <w:t xml:space="preserve">           </w:t>
      </w:r>
      <w:bookmarkStart w:id="0" w:name="_Hlk482795871"/>
      <w:bookmarkStart w:id="1" w:name="_Hlk496177415"/>
    </w:p>
    <w:p w:rsidR="005B31CE" w:rsidRPr="005B31CE" w:rsidRDefault="005B31CE" w:rsidP="005B31CE">
      <w:pPr>
        <w:widowControl w:val="0"/>
        <w:jc w:val="center"/>
        <w:rPr>
          <w:rFonts w:cs="Courier New"/>
          <w:b/>
          <w:color w:val="000000"/>
          <w:sz w:val="28"/>
          <w:szCs w:val="28"/>
          <w:lang w:bidi="ru-RU"/>
        </w:rPr>
      </w:pPr>
    </w:p>
    <w:p w:rsidR="005B31CE" w:rsidRPr="005B31CE" w:rsidRDefault="005B31CE" w:rsidP="005B31CE">
      <w:pPr>
        <w:widowControl w:val="0"/>
        <w:jc w:val="center"/>
        <w:rPr>
          <w:rFonts w:cs="Courier New"/>
          <w:b/>
          <w:color w:val="000000"/>
          <w:sz w:val="28"/>
          <w:szCs w:val="28"/>
          <w:lang w:bidi="ru-RU"/>
        </w:rPr>
      </w:pPr>
      <w:r w:rsidRPr="005B31CE">
        <w:rPr>
          <w:rFonts w:cs="Courier New"/>
          <w:b/>
          <w:color w:val="000000"/>
          <w:sz w:val="28"/>
          <w:szCs w:val="28"/>
          <w:lang w:bidi="ru-RU"/>
        </w:rPr>
        <w:t>АДМИНИСТРАЦИЯ НАДЕЖНЕНСКОГО СЕЛЬСКОГО ПОСЕЛЕНИЯ</w:t>
      </w:r>
    </w:p>
    <w:p w:rsidR="005B31CE" w:rsidRPr="005B31CE" w:rsidRDefault="005B31CE" w:rsidP="005B31CE">
      <w:pPr>
        <w:widowControl w:val="0"/>
        <w:jc w:val="center"/>
        <w:rPr>
          <w:rFonts w:cs="Courier New"/>
          <w:b/>
          <w:color w:val="000000"/>
          <w:sz w:val="28"/>
          <w:szCs w:val="28"/>
          <w:lang w:bidi="ru-RU"/>
        </w:rPr>
      </w:pPr>
      <w:r w:rsidRPr="005B31CE">
        <w:rPr>
          <w:rFonts w:cs="Courier New"/>
          <w:b/>
          <w:color w:val="000000"/>
          <w:sz w:val="28"/>
          <w:szCs w:val="28"/>
          <w:lang w:bidi="ru-RU"/>
        </w:rPr>
        <w:t xml:space="preserve">ОТРАДНЕНСКОГО РАЙОНА </w:t>
      </w:r>
    </w:p>
    <w:p w:rsidR="005B31CE" w:rsidRPr="005B31CE" w:rsidRDefault="005B31CE" w:rsidP="005B31CE">
      <w:pPr>
        <w:widowControl w:val="0"/>
        <w:jc w:val="center"/>
        <w:rPr>
          <w:rFonts w:cs="Courier New"/>
          <w:b/>
          <w:color w:val="000000"/>
          <w:sz w:val="32"/>
          <w:szCs w:val="32"/>
          <w:lang w:bidi="ru-RU"/>
        </w:rPr>
      </w:pPr>
    </w:p>
    <w:p w:rsidR="005B31CE" w:rsidRPr="005B31CE" w:rsidRDefault="005B31CE" w:rsidP="005B31CE">
      <w:pPr>
        <w:widowControl w:val="0"/>
        <w:jc w:val="center"/>
        <w:rPr>
          <w:rFonts w:cs="Courier New"/>
          <w:color w:val="000000"/>
          <w:sz w:val="32"/>
          <w:szCs w:val="32"/>
          <w:lang w:bidi="ru-RU"/>
        </w:rPr>
      </w:pPr>
      <w:r w:rsidRPr="005B31CE">
        <w:rPr>
          <w:rFonts w:cs="Courier New"/>
          <w:b/>
          <w:color w:val="000000"/>
          <w:sz w:val="32"/>
          <w:szCs w:val="32"/>
          <w:lang w:bidi="ru-RU"/>
        </w:rPr>
        <w:t>ПОСТАНОВЛЕНИЕ</w:t>
      </w:r>
      <w:r w:rsidRPr="005B31CE">
        <w:rPr>
          <w:rFonts w:cs="Courier New"/>
          <w:color w:val="000000"/>
          <w:sz w:val="32"/>
          <w:szCs w:val="32"/>
          <w:lang w:bidi="ru-RU"/>
        </w:rPr>
        <w:t xml:space="preserve"> </w:t>
      </w:r>
    </w:p>
    <w:p w:rsidR="005B31CE" w:rsidRPr="005B31CE" w:rsidRDefault="005B31CE" w:rsidP="005B31CE">
      <w:pPr>
        <w:widowControl w:val="0"/>
        <w:jc w:val="center"/>
        <w:rPr>
          <w:rFonts w:cs="Courier New"/>
          <w:color w:val="000000"/>
          <w:sz w:val="32"/>
          <w:szCs w:val="32"/>
          <w:lang w:bidi="ru-RU"/>
        </w:rPr>
      </w:pPr>
    </w:p>
    <w:p w:rsidR="005B31CE" w:rsidRPr="005B31CE" w:rsidRDefault="009D4212" w:rsidP="005B31CE">
      <w:pPr>
        <w:widowControl w:val="0"/>
        <w:rPr>
          <w:rFonts w:cs="Courier New"/>
          <w:color w:val="000000"/>
          <w:sz w:val="28"/>
          <w:szCs w:val="28"/>
          <w:lang w:bidi="ru-RU"/>
        </w:rPr>
      </w:pPr>
      <w:r>
        <w:rPr>
          <w:rFonts w:cs="Courier New"/>
          <w:color w:val="000000"/>
          <w:sz w:val="28"/>
          <w:szCs w:val="28"/>
          <w:lang w:bidi="ru-RU"/>
        </w:rPr>
        <w:t>от 06.10.2026</w:t>
      </w:r>
      <w:r w:rsidR="005B31CE" w:rsidRPr="005B31CE">
        <w:rPr>
          <w:rFonts w:cs="Courier New"/>
          <w:color w:val="000000"/>
          <w:sz w:val="28"/>
          <w:szCs w:val="28"/>
          <w:lang w:bidi="ru-RU"/>
        </w:rPr>
        <w:t xml:space="preserve"> </w:t>
      </w:r>
      <w:r>
        <w:rPr>
          <w:rFonts w:cs="Courier New"/>
          <w:color w:val="000000"/>
          <w:sz w:val="28"/>
          <w:szCs w:val="28"/>
          <w:lang w:bidi="ru-RU"/>
        </w:rPr>
        <w:tab/>
        <w:t xml:space="preserve"> </w:t>
      </w:r>
      <w:r>
        <w:rPr>
          <w:rFonts w:cs="Courier New"/>
          <w:color w:val="000000"/>
          <w:sz w:val="28"/>
          <w:szCs w:val="28"/>
          <w:lang w:bidi="ru-RU"/>
        </w:rPr>
        <w:tab/>
      </w:r>
      <w:r>
        <w:rPr>
          <w:rFonts w:cs="Courier New"/>
          <w:color w:val="000000"/>
          <w:sz w:val="28"/>
          <w:szCs w:val="28"/>
          <w:lang w:bidi="ru-RU"/>
        </w:rPr>
        <w:tab/>
      </w:r>
      <w:r>
        <w:rPr>
          <w:rFonts w:cs="Courier New"/>
          <w:color w:val="000000"/>
          <w:sz w:val="28"/>
          <w:szCs w:val="28"/>
          <w:lang w:bidi="ru-RU"/>
        </w:rPr>
        <w:tab/>
      </w:r>
      <w:r>
        <w:rPr>
          <w:rFonts w:cs="Courier New"/>
          <w:color w:val="000000"/>
          <w:sz w:val="28"/>
          <w:szCs w:val="28"/>
          <w:lang w:bidi="ru-RU"/>
        </w:rPr>
        <w:tab/>
      </w:r>
      <w:r>
        <w:rPr>
          <w:rFonts w:cs="Courier New"/>
          <w:color w:val="000000"/>
          <w:sz w:val="28"/>
          <w:szCs w:val="28"/>
          <w:lang w:bidi="ru-RU"/>
        </w:rPr>
        <w:tab/>
        <w:t xml:space="preserve">                    № 65</w:t>
      </w:r>
    </w:p>
    <w:p w:rsidR="005B31CE" w:rsidRPr="005B31CE" w:rsidRDefault="005B31CE" w:rsidP="005B31CE">
      <w:pPr>
        <w:widowControl w:val="0"/>
        <w:jc w:val="center"/>
        <w:rPr>
          <w:rFonts w:cs="Courier New"/>
          <w:color w:val="000000"/>
          <w:sz w:val="28"/>
          <w:szCs w:val="28"/>
          <w:lang w:bidi="ru-RU"/>
        </w:rPr>
      </w:pPr>
      <w:proofErr w:type="spellStart"/>
      <w:r w:rsidRPr="005B31CE">
        <w:rPr>
          <w:rFonts w:cs="Courier New"/>
          <w:color w:val="000000"/>
          <w:sz w:val="24"/>
          <w:szCs w:val="24"/>
          <w:lang w:bidi="ru-RU"/>
        </w:rPr>
        <w:t>ст-ца</w:t>
      </w:r>
      <w:proofErr w:type="spellEnd"/>
      <w:r w:rsidRPr="005B31CE">
        <w:rPr>
          <w:rFonts w:cs="Courier New"/>
          <w:color w:val="000000"/>
          <w:sz w:val="24"/>
          <w:szCs w:val="24"/>
          <w:lang w:bidi="ru-RU"/>
        </w:rPr>
        <w:t xml:space="preserve"> Надежная</w:t>
      </w:r>
      <w:bookmarkEnd w:id="0"/>
      <w:bookmarkEnd w:id="1"/>
    </w:p>
    <w:p w:rsidR="005B31CE" w:rsidRPr="005B31CE" w:rsidRDefault="005B31CE" w:rsidP="005B31CE">
      <w:pPr>
        <w:spacing w:after="78" w:line="259" w:lineRule="auto"/>
        <w:rPr>
          <w:color w:val="000000"/>
          <w:sz w:val="28"/>
          <w:szCs w:val="22"/>
        </w:rPr>
      </w:pPr>
      <w:r w:rsidRPr="005B31CE">
        <w:rPr>
          <w:color w:val="000000"/>
          <w:sz w:val="24"/>
          <w:szCs w:val="22"/>
        </w:rPr>
        <w:t xml:space="preserve"> </w:t>
      </w:r>
    </w:p>
    <w:p w:rsidR="008C72A7" w:rsidRDefault="008C72A7" w:rsidP="00E226FA">
      <w:pPr>
        <w:pStyle w:val="a3"/>
        <w:spacing w:line="223" w:lineRule="auto"/>
        <w:jc w:val="center"/>
        <w:rPr>
          <w:rFonts w:ascii="Times New Roman" w:hAnsi="Times New Roman"/>
          <w:b/>
          <w:sz w:val="28"/>
        </w:rPr>
      </w:pPr>
    </w:p>
    <w:p w:rsidR="00601A18" w:rsidRDefault="00951DAC" w:rsidP="00E226FA">
      <w:pPr>
        <w:pStyle w:val="a3"/>
        <w:spacing w:line="223" w:lineRule="auto"/>
        <w:jc w:val="center"/>
        <w:rPr>
          <w:rFonts w:ascii="Times New Roman" w:hAnsi="Times New Roman"/>
          <w:b/>
          <w:sz w:val="28"/>
        </w:rPr>
      </w:pPr>
      <w:r w:rsidRPr="00951DAC">
        <w:rPr>
          <w:rFonts w:ascii="Times New Roman" w:hAnsi="Times New Roman"/>
          <w:b/>
          <w:sz w:val="28"/>
        </w:rPr>
        <w:t xml:space="preserve">Об утверждении </w:t>
      </w:r>
      <w:r w:rsidR="00566C9E" w:rsidRPr="00566C9E">
        <w:rPr>
          <w:rFonts w:ascii="Times New Roman" w:hAnsi="Times New Roman"/>
          <w:b/>
          <w:sz w:val="28"/>
        </w:rPr>
        <w:t xml:space="preserve">Положения о системе управления охраной </w:t>
      </w:r>
    </w:p>
    <w:p w:rsidR="00601A18" w:rsidRDefault="00566C9E" w:rsidP="00E226FA">
      <w:pPr>
        <w:pStyle w:val="a3"/>
        <w:spacing w:line="223" w:lineRule="auto"/>
        <w:jc w:val="center"/>
        <w:rPr>
          <w:rFonts w:ascii="Times New Roman" w:hAnsi="Times New Roman"/>
          <w:b/>
          <w:sz w:val="28"/>
        </w:rPr>
      </w:pPr>
      <w:r w:rsidRPr="00566C9E">
        <w:rPr>
          <w:rFonts w:ascii="Times New Roman" w:hAnsi="Times New Roman"/>
          <w:b/>
          <w:sz w:val="28"/>
        </w:rPr>
        <w:t xml:space="preserve">труда в администрации </w:t>
      </w:r>
      <w:r w:rsidR="005B31CE">
        <w:rPr>
          <w:rFonts w:ascii="Times New Roman" w:hAnsi="Times New Roman"/>
          <w:b/>
          <w:sz w:val="28"/>
        </w:rPr>
        <w:t>Надежненского</w:t>
      </w:r>
      <w:r w:rsidR="00601A18">
        <w:rPr>
          <w:rFonts w:ascii="Times New Roman" w:hAnsi="Times New Roman"/>
          <w:b/>
          <w:sz w:val="28"/>
        </w:rPr>
        <w:t xml:space="preserve"> сельского </w:t>
      </w:r>
      <w:r w:rsidR="00335B3D" w:rsidRPr="00335B3D">
        <w:rPr>
          <w:rFonts w:ascii="Times New Roman" w:hAnsi="Times New Roman"/>
          <w:b/>
          <w:sz w:val="28"/>
        </w:rPr>
        <w:t>поселения</w:t>
      </w:r>
      <w:r w:rsidR="00E226FA">
        <w:rPr>
          <w:rFonts w:ascii="Times New Roman" w:hAnsi="Times New Roman"/>
          <w:b/>
          <w:sz w:val="28"/>
        </w:rPr>
        <w:t xml:space="preserve"> </w:t>
      </w:r>
    </w:p>
    <w:p w:rsidR="008C2C76" w:rsidRDefault="005B31CE" w:rsidP="00E226FA">
      <w:pPr>
        <w:pStyle w:val="a3"/>
        <w:spacing w:line="223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Отрадненского</w:t>
      </w:r>
      <w:r w:rsidR="00335B3D" w:rsidRPr="00335B3D">
        <w:rPr>
          <w:rFonts w:ascii="Times New Roman" w:hAnsi="Times New Roman"/>
          <w:b/>
          <w:sz w:val="28"/>
        </w:rPr>
        <w:t xml:space="preserve"> района </w:t>
      </w:r>
    </w:p>
    <w:p w:rsidR="005703C4" w:rsidRDefault="005703C4" w:rsidP="00D04A80">
      <w:pPr>
        <w:pStyle w:val="a3"/>
        <w:spacing w:line="223" w:lineRule="auto"/>
        <w:jc w:val="both"/>
        <w:rPr>
          <w:rFonts w:ascii="Times New Roman" w:hAnsi="Times New Roman"/>
          <w:b/>
          <w:sz w:val="28"/>
        </w:rPr>
      </w:pPr>
    </w:p>
    <w:p w:rsidR="00523B5C" w:rsidRDefault="00523B5C" w:rsidP="00D04A80">
      <w:pPr>
        <w:pStyle w:val="a3"/>
        <w:spacing w:line="223" w:lineRule="auto"/>
        <w:jc w:val="both"/>
        <w:rPr>
          <w:rFonts w:ascii="Times New Roman" w:hAnsi="Times New Roman"/>
          <w:b/>
          <w:sz w:val="28"/>
        </w:rPr>
      </w:pPr>
    </w:p>
    <w:p w:rsidR="009E372D" w:rsidRPr="00BE5428" w:rsidRDefault="00566C9E" w:rsidP="008C72A7">
      <w:pPr>
        <w:pStyle w:val="a3"/>
        <w:spacing w:line="223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6C9E">
        <w:rPr>
          <w:rFonts w:ascii="Times New Roman" w:hAnsi="Times New Roman"/>
          <w:sz w:val="28"/>
          <w:szCs w:val="28"/>
        </w:rPr>
        <w:t>В соответстви</w:t>
      </w:r>
      <w:r w:rsidR="008C72A7">
        <w:rPr>
          <w:rFonts w:ascii="Times New Roman" w:hAnsi="Times New Roman"/>
          <w:sz w:val="28"/>
          <w:szCs w:val="28"/>
        </w:rPr>
        <w:t>и</w:t>
      </w:r>
      <w:r w:rsidRPr="00566C9E">
        <w:rPr>
          <w:rFonts w:ascii="Times New Roman" w:hAnsi="Times New Roman"/>
          <w:sz w:val="28"/>
          <w:szCs w:val="28"/>
        </w:rPr>
        <w:t xml:space="preserve"> с Трудовым кодексом Российской Федерации, руководствуясь Приказом Минтруда России от 29</w:t>
      </w:r>
      <w:r w:rsidR="005B31CE">
        <w:rPr>
          <w:rFonts w:ascii="Times New Roman" w:hAnsi="Times New Roman"/>
          <w:sz w:val="28"/>
          <w:szCs w:val="28"/>
        </w:rPr>
        <w:t xml:space="preserve"> октября </w:t>
      </w:r>
      <w:r w:rsidRPr="00566C9E">
        <w:rPr>
          <w:rFonts w:ascii="Times New Roman" w:hAnsi="Times New Roman"/>
          <w:sz w:val="28"/>
          <w:szCs w:val="28"/>
        </w:rPr>
        <w:t>2021</w:t>
      </w:r>
      <w:r w:rsidR="000E0184">
        <w:rPr>
          <w:rFonts w:ascii="Times New Roman" w:hAnsi="Times New Roman"/>
          <w:sz w:val="28"/>
          <w:szCs w:val="28"/>
        </w:rPr>
        <w:t xml:space="preserve"> г</w:t>
      </w:r>
      <w:r w:rsidR="005B31CE">
        <w:rPr>
          <w:rFonts w:ascii="Times New Roman" w:hAnsi="Times New Roman"/>
          <w:sz w:val="28"/>
          <w:szCs w:val="28"/>
        </w:rPr>
        <w:t>ода</w:t>
      </w:r>
      <w:r w:rsidRPr="00566C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566C9E">
        <w:rPr>
          <w:rFonts w:ascii="Times New Roman" w:hAnsi="Times New Roman"/>
          <w:sz w:val="28"/>
          <w:szCs w:val="28"/>
        </w:rPr>
        <w:t xml:space="preserve"> 776н </w:t>
      </w:r>
      <w:r>
        <w:rPr>
          <w:rFonts w:ascii="Times New Roman" w:hAnsi="Times New Roman"/>
          <w:sz w:val="28"/>
          <w:szCs w:val="28"/>
        </w:rPr>
        <w:t>«</w:t>
      </w:r>
      <w:r w:rsidRPr="00566C9E">
        <w:rPr>
          <w:rFonts w:ascii="Times New Roman" w:hAnsi="Times New Roman"/>
          <w:sz w:val="28"/>
          <w:szCs w:val="28"/>
        </w:rPr>
        <w:t xml:space="preserve">Об утверждении Примерного положения о системе управления охраной </w:t>
      </w:r>
      <w:proofErr w:type="gramStart"/>
      <w:r w:rsidRPr="00566C9E">
        <w:rPr>
          <w:rFonts w:ascii="Times New Roman" w:hAnsi="Times New Roman"/>
          <w:sz w:val="28"/>
          <w:szCs w:val="28"/>
        </w:rPr>
        <w:t>труда</w:t>
      </w:r>
      <w:r w:rsidR="00601A18">
        <w:rPr>
          <w:rFonts w:ascii="Times New Roman" w:hAnsi="Times New Roman"/>
          <w:sz w:val="28"/>
          <w:szCs w:val="28"/>
        </w:rPr>
        <w:t>»</w:t>
      </w:r>
      <w:r w:rsidR="008C72A7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8C72A7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335B3D" w:rsidRPr="00335B3D">
        <w:rPr>
          <w:rFonts w:ascii="Times New Roman" w:hAnsi="Times New Roman"/>
          <w:sz w:val="28"/>
          <w:szCs w:val="28"/>
        </w:rPr>
        <w:t>п о с т а н о в л я ю:</w:t>
      </w:r>
      <w:r w:rsidR="00CD0F10" w:rsidRPr="00CD0F10">
        <w:t xml:space="preserve"> </w:t>
      </w:r>
    </w:p>
    <w:p w:rsidR="00715250" w:rsidRDefault="00373059" w:rsidP="00D04A80">
      <w:pPr>
        <w:pStyle w:val="a3"/>
        <w:spacing w:line="223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 w:rsidR="00895AB4" w:rsidRPr="00895AB4">
        <w:rPr>
          <w:rFonts w:ascii="Times New Roman" w:hAnsi="Times New Roman"/>
          <w:sz w:val="28"/>
          <w:szCs w:val="28"/>
        </w:rPr>
        <w:t xml:space="preserve"> </w:t>
      </w:r>
      <w:r w:rsidR="00E226FA">
        <w:rPr>
          <w:rFonts w:ascii="Times New Roman" w:hAnsi="Times New Roman"/>
          <w:sz w:val="28"/>
          <w:szCs w:val="28"/>
        </w:rPr>
        <w:t>Утвердить</w:t>
      </w:r>
      <w:r w:rsidR="00975291" w:rsidRPr="00975291">
        <w:rPr>
          <w:rFonts w:ascii="Times New Roman" w:hAnsi="Times New Roman"/>
          <w:sz w:val="28"/>
          <w:szCs w:val="28"/>
        </w:rPr>
        <w:t xml:space="preserve"> </w:t>
      </w:r>
      <w:r w:rsidR="00566C9E" w:rsidRPr="00566C9E">
        <w:rPr>
          <w:rFonts w:ascii="Times New Roman" w:hAnsi="Times New Roman"/>
          <w:sz w:val="28"/>
          <w:szCs w:val="28"/>
        </w:rPr>
        <w:t>Положени</w:t>
      </w:r>
      <w:r w:rsidR="00566C9E">
        <w:rPr>
          <w:rFonts w:ascii="Times New Roman" w:hAnsi="Times New Roman"/>
          <w:sz w:val="28"/>
          <w:szCs w:val="28"/>
        </w:rPr>
        <w:t>е</w:t>
      </w:r>
      <w:r w:rsidR="00566C9E" w:rsidRPr="00566C9E">
        <w:rPr>
          <w:rFonts w:ascii="Times New Roman" w:hAnsi="Times New Roman"/>
          <w:sz w:val="28"/>
          <w:szCs w:val="28"/>
        </w:rPr>
        <w:t xml:space="preserve"> о сист</w:t>
      </w:r>
      <w:r w:rsidR="00566C9E">
        <w:rPr>
          <w:rFonts w:ascii="Times New Roman" w:hAnsi="Times New Roman"/>
          <w:sz w:val="28"/>
          <w:szCs w:val="28"/>
        </w:rPr>
        <w:t xml:space="preserve">еме управления охраной труда в </w:t>
      </w:r>
      <w:r w:rsidR="00601A18">
        <w:rPr>
          <w:rFonts w:ascii="Times New Roman" w:hAnsi="Times New Roman"/>
          <w:sz w:val="28"/>
          <w:szCs w:val="28"/>
        </w:rPr>
        <w:t xml:space="preserve">администрации </w:t>
      </w:r>
      <w:r w:rsidR="005B31CE">
        <w:rPr>
          <w:rFonts w:ascii="Times New Roman" w:hAnsi="Times New Roman"/>
          <w:sz w:val="28"/>
          <w:szCs w:val="28"/>
        </w:rPr>
        <w:t>Надежненского</w:t>
      </w:r>
      <w:r w:rsidR="00566C9E" w:rsidRPr="00566C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6C9E" w:rsidRPr="00566C9E">
        <w:rPr>
          <w:rFonts w:ascii="Times New Roman" w:hAnsi="Times New Roman"/>
          <w:sz w:val="28"/>
          <w:szCs w:val="28"/>
        </w:rPr>
        <w:t>сельского  поселения</w:t>
      </w:r>
      <w:proofErr w:type="gramEnd"/>
      <w:r w:rsidR="00566C9E" w:rsidRPr="00566C9E">
        <w:rPr>
          <w:rFonts w:ascii="Times New Roman" w:hAnsi="Times New Roman"/>
          <w:sz w:val="28"/>
          <w:szCs w:val="28"/>
        </w:rPr>
        <w:t xml:space="preserve"> </w:t>
      </w:r>
      <w:r w:rsidR="005B31CE">
        <w:rPr>
          <w:rFonts w:ascii="Times New Roman" w:hAnsi="Times New Roman"/>
          <w:sz w:val="28"/>
          <w:szCs w:val="28"/>
        </w:rPr>
        <w:t>Отрадненского</w:t>
      </w:r>
      <w:r w:rsidR="00566C9E" w:rsidRPr="00566C9E">
        <w:rPr>
          <w:rFonts w:ascii="Times New Roman" w:hAnsi="Times New Roman"/>
          <w:sz w:val="28"/>
          <w:szCs w:val="28"/>
        </w:rPr>
        <w:t xml:space="preserve"> района </w:t>
      </w:r>
      <w:r w:rsidR="00895AB4" w:rsidRPr="00895AB4">
        <w:rPr>
          <w:rFonts w:ascii="Times New Roman" w:hAnsi="Times New Roman"/>
          <w:sz w:val="28"/>
          <w:szCs w:val="28"/>
        </w:rPr>
        <w:t>(прилагается)</w:t>
      </w:r>
      <w:r w:rsidR="001A15F4">
        <w:rPr>
          <w:rFonts w:ascii="Times New Roman" w:hAnsi="Times New Roman"/>
          <w:sz w:val="28"/>
          <w:szCs w:val="28"/>
        </w:rPr>
        <w:t>.</w:t>
      </w:r>
      <w:r w:rsidR="003822C7">
        <w:rPr>
          <w:rFonts w:ascii="Times New Roman" w:hAnsi="Times New Roman"/>
          <w:sz w:val="28"/>
          <w:szCs w:val="28"/>
        </w:rPr>
        <w:t xml:space="preserve"> </w:t>
      </w:r>
    </w:p>
    <w:p w:rsidR="006E70A4" w:rsidRPr="006E70A4" w:rsidRDefault="005B31CE" w:rsidP="006E70A4">
      <w:pPr>
        <w:spacing w:line="223" w:lineRule="auto"/>
        <w:ind w:firstLine="567"/>
        <w:jc w:val="both"/>
        <w:rPr>
          <w:spacing w:val="-2"/>
          <w:sz w:val="28"/>
        </w:rPr>
      </w:pPr>
      <w:r>
        <w:rPr>
          <w:spacing w:val="-2"/>
          <w:sz w:val="28"/>
        </w:rPr>
        <w:t>2</w:t>
      </w:r>
      <w:r w:rsidR="00920435">
        <w:rPr>
          <w:spacing w:val="-2"/>
          <w:sz w:val="28"/>
        </w:rPr>
        <w:t xml:space="preserve">. </w:t>
      </w:r>
      <w:r w:rsidR="000E0184">
        <w:rPr>
          <w:spacing w:val="-2"/>
          <w:sz w:val="28"/>
        </w:rPr>
        <w:t>Общему отделу (</w:t>
      </w:r>
      <w:proofErr w:type="spellStart"/>
      <w:r>
        <w:rPr>
          <w:spacing w:val="-2"/>
          <w:sz w:val="28"/>
        </w:rPr>
        <w:t>Радчекнко</w:t>
      </w:r>
      <w:proofErr w:type="spellEnd"/>
      <w:r>
        <w:rPr>
          <w:spacing w:val="-2"/>
          <w:sz w:val="28"/>
        </w:rPr>
        <w:t xml:space="preserve"> Т.И.)</w:t>
      </w:r>
      <w:r w:rsidR="006E70A4" w:rsidRPr="006E70A4">
        <w:rPr>
          <w:spacing w:val="-2"/>
          <w:sz w:val="28"/>
        </w:rPr>
        <w:t xml:space="preserve"> разместить </w:t>
      </w:r>
      <w:r>
        <w:rPr>
          <w:spacing w:val="-2"/>
          <w:sz w:val="28"/>
        </w:rPr>
        <w:t xml:space="preserve">настоящее постановление </w:t>
      </w:r>
      <w:r w:rsidR="006E70A4" w:rsidRPr="006E70A4">
        <w:rPr>
          <w:spacing w:val="-2"/>
          <w:sz w:val="28"/>
        </w:rPr>
        <w:t xml:space="preserve">на официальном сайте администрации </w:t>
      </w:r>
      <w:r>
        <w:rPr>
          <w:spacing w:val="-2"/>
          <w:sz w:val="28"/>
        </w:rPr>
        <w:t>Надежненского</w:t>
      </w:r>
      <w:r w:rsidR="006E70A4" w:rsidRPr="00E4607A">
        <w:rPr>
          <w:spacing w:val="-2"/>
          <w:sz w:val="28"/>
        </w:rPr>
        <w:t xml:space="preserve"> сельского поселения </w:t>
      </w:r>
      <w:r>
        <w:rPr>
          <w:spacing w:val="-2"/>
          <w:sz w:val="28"/>
        </w:rPr>
        <w:t>Отрадненского</w:t>
      </w:r>
      <w:r w:rsidR="006E70A4" w:rsidRPr="00E4607A">
        <w:rPr>
          <w:spacing w:val="-2"/>
          <w:sz w:val="28"/>
        </w:rPr>
        <w:t xml:space="preserve"> района</w:t>
      </w:r>
      <w:r w:rsidR="006E70A4" w:rsidRPr="006E70A4">
        <w:rPr>
          <w:spacing w:val="-2"/>
          <w:sz w:val="28"/>
        </w:rPr>
        <w:t xml:space="preserve"> в информационно-телекоммуникационной сети «Интернет».</w:t>
      </w:r>
    </w:p>
    <w:p w:rsidR="006E70A4" w:rsidRPr="006E70A4" w:rsidRDefault="005B31CE" w:rsidP="005B31CE">
      <w:pPr>
        <w:spacing w:line="223" w:lineRule="auto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       </w:t>
      </w:r>
      <w:r w:rsidR="00566C9E">
        <w:rPr>
          <w:spacing w:val="-2"/>
          <w:sz w:val="28"/>
        </w:rPr>
        <w:t>4</w:t>
      </w:r>
      <w:r w:rsidR="006E70A4" w:rsidRPr="006E70A4">
        <w:rPr>
          <w:spacing w:val="-2"/>
          <w:sz w:val="28"/>
        </w:rPr>
        <w:t xml:space="preserve">. Контроль за выполнением настоящего </w:t>
      </w:r>
      <w:r w:rsidR="00CD0F10">
        <w:rPr>
          <w:spacing w:val="-2"/>
          <w:sz w:val="28"/>
        </w:rPr>
        <w:t>постановления</w:t>
      </w:r>
      <w:r w:rsidR="000E0184">
        <w:rPr>
          <w:spacing w:val="-2"/>
          <w:sz w:val="28"/>
        </w:rPr>
        <w:t xml:space="preserve"> оставляю за собой.</w:t>
      </w:r>
    </w:p>
    <w:p w:rsidR="006E70A4" w:rsidRPr="006E70A4" w:rsidRDefault="00566C9E" w:rsidP="006E70A4">
      <w:pPr>
        <w:spacing w:line="223" w:lineRule="auto"/>
        <w:ind w:firstLine="567"/>
        <w:jc w:val="both"/>
        <w:rPr>
          <w:spacing w:val="-2"/>
          <w:sz w:val="28"/>
        </w:rPr>
      </w:pPr>
      <w:r>
        <w:rPr>
          <w:spacing w:val="-2"/>
          <w:sz w:val="28"/>
        </w:rPr>
        <w:t>5</w:t>
      </w:r>
      <w:r w:rsidR="006E70A4" w:rsidRPr="006E70A4">
        <w:rPr>
          <w:spacing w:val="-2"/>
          <w:sz w:val="28"/>
        </w:rPr>
        <w:t xml:space="preserve">. </w:t>
      </w:r>
      <w:r w:rsidR="00CD0F10">
        <w:rPr>
          <w:spacing w:val="-2"/>
          <w:sz w:val="28"/>
        </w:rPr>
        <w:t xml:space="preserve">Постановление </w:t>
      </w:r>
      <w:r w:rsidR="006E70A4" w:rsidRPr="006E70A4">
        <w:rPr>
          <w:spacing w:val="-2"/>
          <w:sz w:val="28"/>
        </w:rPr>
        <w:t xml:space="preserve">вступает в силу </w:t>
      </w:r>
      <w:r>
        <w:rPr>
          <w:spacing w:val="-2"/>
          <w:sz w:val="28"/>
        </w:rPr>
        <w:t>со дня его подписания</w:t>
      </w:r>
      <w:r w:rsidR="006E70A4" w:rsidRPr="006E70A4">
        <w:rPr>
          <w:spacing w:val="-2"/>
          <w:sz w:val="28"/>
        </w:rPr>
        <w:t>.</w:t>
      </w:r>
    </w:p>
    <w:p w:rsidR="006E70A4" w:rsidRDefault="006E70A4" w:rsidP="006E70A4">
      <w:pPr>
        <w:spacing w:line="223" w:lineRule="auto"/>
        <w:ind w:firstLine="567"/>
        <w:jc w:val="both"/>
        <w:rPr>
          <w:spacing w:val="-2"/>
          <w:sz w:val="28"/>
        </w:rPr>
      </w:pPr>
    </w:p>
    <w:p w:rsidR="006E70A4" w:rsidRPr="006E70A4" w:rsidRDefault="006E70A4" w:rsidP="006E70A4">
      <w:pPr>
        <w:spacing w:line="223" w:lineRule="auto"/>
        <w:ind w:firstLine="567"/>
        <w:jc w:val="both"/>
        <w:rPr>
          <w:spacing w:val="-2"/>
          <w:sz w:val="28"/>
        </w:rPr>
      </w:pPr>
    </w:p>
    <w:p w:rsidR="005B31CE" w:rsidRDefault="006E70A4" w:rsidP="006E70A4">
      <w:pPr>
        <w:spacing w:line="223" w:lineRule="auto"/>
        <w:jc w:val="both"/>
        <w:rPr>
          <w:spacing w:val="-2"/>
          <w:sz w:val="28"/>
        </w:rPr>
      </w:pPr>
      <w:r w:rsidRPr="00E4607A">
        <w:rPr>
          <w:spacing w:val="-2"/>
          <w:sz w:val="28"/>
        </w:rPr>
        <w:t xml:space="preserve">Глава </w:t>
      </w:r>
      <w:r w:rsidR="005B31CE">
        <w:rPr>
          <w:spacing w:val="-2"/>
          <w:sz w:val="28"/>
        </w:rPr>
        <w:t>Надежненского</w:t>
      </w:r>
      <w:r w:rsidRPr="00E4607A">
        <w:rPr>
          <w:spacing w:val="-2"/>
          <w:sz w:val="28"/>
        </w:rPr>
        <w:t xml:space="preserve"> сельского </w:t>
      </w:r>
    </w:p>
    <w:p w:rsidR="006D4711" w:rsidRDefault="005B31CE" w:rsidP="005B31CE">
      <w:pPr>
        <w:spacing w:line="223" w:lineRule="auto"/>
        <w:jc w:val="both"/>
        <w:rPr>
          <w:spacing w:val="-2"/>
          <w:sz w:val="28"/>
        </w:rPr>
      </w:pPr>
      <w:r>
        <w:rPr>
          <w:spacing w:val="-2"/>
          <w:sz w:val="28"/>
        </w:rPr>
        <w:t>п</w:t>
      </w:r>
      <w:r w:rsidR="006E70A4" w:rsidRPr="00E4607A">
        <w:rPr>
          <w:spacing w:val="-2"/>
          <w:sz w:val="28"/>
        </w:rPr>
        <w:t>оселения</w:t>
      </w:r>
      <w:r>
        <w:rPr>
          <w:spacing w:val="-2"/>
          <w:sz w:val="28"/>
        </w:rPr>
        <w:t xml:space="preserve"> Отрадненского</w:t>
      </w:r>
      <w:r w:rsidR="006E70A4" w:rsidRPr="00E4607A">
        <w:rPr>
          <w:spacing w:val="-2"/>
          <w:sz w:val="28"/>
        </w:rPr>
        <w:t xml:space="preserve"> района                                          </w:t>
      </w:r>
      <w:r>
        <w:rPr>
          <w:spacing w:val="-2"/>
          <w:sz w:val="28"/>
        </w:rPr>
        <w:t xml:space="preserve">              </w:t>
      </w:r>
      <w:proofErr w:type="spellStart"/>
      <w:r>
        <w:rPr>
          <w:spacing w:val="-2"/>
          <w:sz w:val="28"/>
        </w:rPr>
        <w:t>А.И.Воробьев</w:t>
      </w:r>
      <w:proofErr w:type="spellEnd"/>
    </w:p>
    <w:p w:rsidR="005B31CE" w:rsidRPr="005B31CE" w:rsidRDefault="005B31CE" w:rsidP="005B31CE">
      <w:pPr>
        <w:spacing w:line="223" w:lineRule="auto"/>
        <w:jc w:val="both"/>
        <w:rPr>
          <w:spacing w:val="-2"/>
          <w:sz w:val="28"/>
        </w:rPr>
      </w:pPr>
    </w:p>
    <w:p w:rsidR="006D4711" w:rsidRDefault="006D4711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9D4212" w:rsidRDefault="009D4212" w:rsidP="005B31CE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</w:p>
    <w:p w:rsidR="00E4607A" w:rsidRDefault="00E4607A" w:rsidP="001673AA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sz w:val="28"/>
          <w:szCs w:val="28"/>
        </w:rPr>
      </w:pPr>
    </w:p>
    <w:p w:rsidR="00E4607A" w:rsidRDefault="00E4607A" w:rsidP="001673AA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sz w:val="28"/>
          <w:szCs w:val="28"/>
        </w:rPr>
      </w:pPr>
    </w:p>
    <w:p w:rsidR="00895AB4" w:rsidRDefault="00895AB4" w:rsidP="001673AA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sz w:val="28"/>
          <w:szCs w:val="28"/>
        </w:rPr>
      </w:pPr>
    </w:p>
    <w:p w:rsidR="008C72A7" w:rsidRDefault="008C72A7" w:rsidP="005B31CE">
      <w:pPr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B31CE" w:rsidRDefault="005B31CE" w:rsidP="005B31CE">
      <w:pPr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B31CE" w:rsidRDefault="005B31CE" w:rsidP="005B31CE">
      <w:pPr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673AA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="001673AA" w:rsidRPr="001673AA">
        <w:rPr>
          <w:sz w:val="28"/>
          <w:szCs w:val="28"/>
        </w:rPr>
        <w:t>П</w:t>
      </w:r>
      <w:r w:rsidR="003E686A">
        <w:rPr>
          <w:sz w:val="28"/>
          <w:szCs w:val="28"/>
        </w:rPr>
        <w:t>РИЛОЖЕНИЕ</w:t>
      </w:r>
    </w:p>
    <w:p w:rsidR="005B31CE" w:rsidRPr="001673AA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УТВЕРЖДЕНО</w:t>
      </w:r>
    </w:p>
    <w:p w:rsidR="006D4711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4711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1673AA" w:rsidRPr="001673AA">
        <w:rPr>
          <w:sz w:val="28"/>
          <w:szCs w:val="28"/>
        </w:rPr>
        <w:t xml:space="preserve"> </w:t>
      </w:r>
      <w:r w:rsidR="006D4711">
        <w:rPr>
          <w:sz w:val="28"/>
          <w:szCs w:val="28"/>
        </w:rPr>
        <w:t>администрации</w:t>
      </w:r>
    </w:p>
    <w:p w:rsidR="006D4711" w:rsidRPr="00E4607A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t>Надежненского</w:t>
      </w:r>
      <w:r w:rsidR="001673AA" w:rsidRPr="00E4607A">
        <w:rPr>
          <w:sz w:val="28"/>
          <w:szCs w:val="28"/>
        </w:rPr>
        <w:t xml:space="preserve"> сельского поселения</w:t>
      </w:r>
    </w:p>
    <w:p w:rsidR="001673AA" w:rsidRPr="00E4607A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Отрадненского</w:t>
      </w:r>
      <w:r w:rsidR="001673AA" w:rsidRPr="00E4607A">
        <w:rPr>
          <w:sz w:val="28"/>
          <w:szCs w:val="28"/>
        </w:rPr>
        <w:t xml:space="preserve"> района</w:t>
      </w:r>
    </w:p>
    <w:p w:rsidR="001673AA" w:rsidRPr="001673AA" w:rsidRDefault="005B31CE" w:rsidP="008C72A7">
      <w:pPr>
        <w:suppressAutoHyphens/>
        <w:autoSpaceDE w:val="0"/>
        <w:autoSpaceDN w:val="0"/>
        <w:adjustRightInd w:val="0"/>
        <w:ind w:firstLine="510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4212">
        <w:rPr>
          <w:sz w:val="28"/>
          <w:szCs w:val="28"/>
        </w:rPr>
        <w:t xml:space="preserve">         </w:t>
      </w:r>
      <w:bookmarkStart w:id="2" w:name="_GoBack"/>
      <w:bookmarkEnd w:id="2"/>
      <w:r w:rsidR="004B6A33">
        <w:rPr>
          <w:sz w:val="28"/>
          <w:szCs w:val="28"/>
        </w:rPr>
        <w:t xml:space="preserve">от </w:t>
      </w:r>
      <w:r w:rsidR="009D4212">
        <w:rPr>
          <w:sz w:val="28"/>
          <w:szCs w:val="28"/>
        </w:rPr>
        <w:t xml:space="preserve">06.10.2026 </w:t>
      </w:r>
      <w:r w:rsidR="004B6A33">
        <w:rPr>
          <w:sz w:val="28"/>
          <w:szCs w:val="28"/>
        </w:rPr>
        <w:t xml:space="preserve">№ </w:t>
      </w:r>
      <w:r w:rsidR="009D4212">
        <w:rPr>
          <w:sz w:val="28"/>
          <w:szCs w:val="28"/>
        </w:rPr>
        <w:t>65</w:t>
      </w:r>
    </w:p>
    <w:p w:rsidR="00E4607A" w:rsidRDefault="00E4607A" w:rsidP="00E4607A">
      <w:pPr>
        <w:pStyle w:val="1"/>
        <w:jc w:val="center"/>
        <w:rPr>
          <w:b/>
        </w:rPr>
      </w:pPr>
    </w:p>
    <w:p w:rsidR="00302C13" w:rsidRDefault="00302C13" w:rsidP="00302C13"/>
    <w:p w:rsidR="00566C9E" w:rsidRDefault="00566C9E" w:rsidP="00951DAC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</w:rPr>
      </w:pPr>
      <w:r w:rsidRPr="00566C9E">
        <w:rPr>
          <w:b/>
          <w:sz w:val="28"/>
        </w:rPr>
        <w:t xml:space="preserve">Положение </w:t>
      </w:r>
    </w:p>
    <w:p w:rsidR="000E0184" w:rsidRDefault="00566C9E" w:rsidP="00951DAC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</w:rPr>
      </w:pPr>
      <w:r w:rsidRPr="00566C9E">
        <w:rPr>
          <w:b/>
          <w:sz w:val="28"/>
        </w:rPr>
        <w:t xml:space="preserve">о системе управления охраной труда в администрации </w:t>
      </w:r>
    </w:p>
    <w:p w:rsidR="00F344DE" w:rsidRDefault="005B31CE" w:rsidP="00951DA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b/>
          <w:sz w:val="28"/>
        </w:rPr>
        <w:t>Надежненского</w:t>
      </w:r>
      <w:r w:rsidR="00566C9E" w:rsidRPr="00566C9E">
        <w:rPr>
          <w:b/>
          <w:sz w:val="28"/>
        </w:rPr>
        <w:t xml:space="preserve"> </w:t>
      </w:r>
      <w:proofErr w:type="gramStart"/>
      <w:r w:rsidR="00566C9E" w:rsidRPr="00566C9E">
        <w:rPr>
          <w:b/>
          <w:sz w:val="28"/>
        </w:rPr>
        <w:t>сельского  поселения</w:t>
      </w:r>
      <w:proofErr w:type="gramEnd"/>
      <w:r w:rsidR="00566C9E" w:rsidRPr="00566C9E">
        <w:rPr>
          <w:b/>
          <w:sz w:val="28"/>
        </w:rPr>
        <w:t xml:space="preserve"> </w:t>
      </w:r>
      <w:r>
        <w:rPr>
          <w:b/>
          <w:sz w:val="28"/>
        </w:rPr>
        <w:t>Отрадненского</w:t>
      </w:r>
      <w:r w:rsidR="00566C9E" w:rsidRPr="00566C9E">
        <w:rPr>
          <w:b/>
          <w:sz w:val="28"/>
        </w:rPr>
        <w:t xml:space="preserve"> района</w:t>
      </w:r>
    </w:p>
    <w:p w:rsidR="00566C9E" w:rsidRDefault="00566C9E" w:rsidP="00566C9E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sz w:val="28"/>
          <w:szCs w:val="28"/>
        </w:rPr>
      </w:pPr>
    </w:p>
    <w:p w:rsidR="00BF3801" w:rsidRDefault="00BF3801" w:rsidP="00566C9E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sz w:val="28"/>
          <w:szCs w:val="28"/>
        </w:rPr>
      </w:pPr>
    </w:p>
    <w:p w:rsidR="00684687" w:rsidRPr="00BF3801" w:rsidRDefault="00566C9E" w:rsidP="00BF3801">
      <w:pPr>
        <w:pStyle w:val="aa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684687">
        <w:rPr>
          <w:rFonts w:eastAsiaTheme="minorEastAsia"/>
          <w:b/>
          <w:sz w:val="28"/>
          <w:szCs w:val="28"/>
        </w:rPr>
        <w:t>Общие положения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1. Положение о системе управления охраной труда (СУОТ) в администрации</w:t>
      </w:r>
      <w:r w:rsidR="000E0184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Надежненского</w:t>
      </w:r>
      <w:r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Pr="00566C9E">
        <w:rPr>
          <w:rFonts w:eastAsiaTheme="minorEastAsia"/>
          <w:sz w:val="28"/>
          <w:szCs w:val="28"/>
        </w:rPr>
        <w:t>сельского  поселения</w:t>
      </w:r>
      <w:proofErr w:type="gramEnd"/>
      <w:r w:rsidRPr="00566C9E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Pr="00566C9E">
        <w:rPr>
          <w:rFonts w:eastAsiaTheme="minorEastAsia"/>
          <w:sz w:val="28"/>
          <w:szCs w:val="28"/>
        </w:rPr>
        <w:t xml:space="preserve"> района (далее - Положение о СУОТ) разработано с учетом Примерного положения о системе управления охраной труда, утвержденного Приказом Минт</w:t>
      </w:r>
      <w:r w:rsidR="000E0184">
        <w:rPr>
          <w:rFonts w:eastAsiaTheme="minorEastAsia"/>
          <w:sz w:val="28"/>
          <w:szCs w:val="28"/>
        </w:rPr>
        <w:t>руда России от 29</w:t>
      </w:r>
      <w:r w:rsidR="00684687">
        <w:rPr>
          <w:rFonts w:eastAsiaTheme="minorEastAsia"/>
          <w:sz w:val="28"/>
          <w:szCs w:val="28"/>
        </w:rPr>
        <w:t xml:space="preserve"> октября </w:t>
      </w:r>
      <w:r w:rsidR="000E0184">
        <w:rPr>
          <w:rFonts w:eastAsiaTheme="minorEastAsia"/>
          <w:sz w:val="28"/>
          <w:szCs w:val="28"/>
        </w:rPr>
        <w:t>2021 г</w:t>
      </w:r>
      <w:r w:rsidR="00684687">
        <w:rPr>
          <w:rFonts w:eastAsiaTheme="minorEastAsia"/>
          <w:sz w:val="28"/>
          <w:szCs w:val="28"/>
        </w:rPr>
        <w:t>ода</w:t>
      </w:r>
      <w:r w:rsidR="000E0184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№</w:t>
      </w:r>
      <w:r w:rsidRPr="00566C9E">
        <w:rPr>
          <w:rFonts w:eastAsiaTheme="minorEastAsia"/>
          <w:sz w:val="28"/>
          <w:szCs w:val="28"/>
        </w:rPr>
        <w:t> 776н.</w:t>
      </w:r>
      <w:r>
        <w:rPr>
          <w:rFonts w:eastAsiaTheme="minorEastAsia"/>
          <w:sz w:val="28"/>
          <w:szCs w:val="28"/>
        </w:rPr>
        <w:t xml:space="preserve"> 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 Положение о СУОТ разработано также с учетом, в частности: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раздела X «Охрана труда» ТК РФ;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</w:t>
      </w:r>
      <w:hyperlink r:id="rId6" w:history="1">
        <w:r w:rsidRPr="00566C9E">
          <w:rPr>
            <w:rFonts w:eastAsiaTheme="minorEastAsia"/>
            <w:sz w:val="28"/>
            <w:szCs w:val="28"/>
          </w:rPr>
          <w:t>ГОСТ 12.0.230-2007</w:t>
        </w:r>
      </w:hyperlink>
      <w:r w:rsidRPr="00566C9E">
        <w:rPr>
          <w:rFonts w:eastAsiaTheme="minorEastAsia"/>
          <w:sz w:val="28"/>
          <w:szCs w:val="28"/>
        </w:rPr>
        <w:t xml:space="preserve">. Межгосударственный стандарт. Система стандартов безопасности труда. Системы управления охраной труда. Общие требования (введен в действие </w:t>
      </w:r>
      <w:hyperlink r:id="rId7" w:history="1">
        <w:r w:rsidRPr="00566C9E">
          <w:rPr>
            <w:rFonts w:eastAsiaTheme="minorEastAsia"/>
            <w:sz w:val="28"/>
            <w:szCs w:val="28"/>
          </w:rPr>
          <w:t>Приказом</w:t>
        </w:r>
      </w:hyperlink>
      <w:r w:rsidRPr="00566C9E">
        <w:rPr>
          <w:rFonts w:eastAsiaTheme="minorEastAsia"/>
          <w:sz w:val="28"/>
          <w:szCs w:val="28"/>
        </w:rPr>
        <w:t xml:space="preserve"> </w:t>
      </w:r>
      <w:proofErr w:type="spellStart"/>
      <w:r w:rsidRPr="00566C9E">
        <w:rPr>
          <w:rFonts w:eastAsiaTheme="minorEastAsia"/>
          <w:sz w:val="28"/>
          <w:szCs w:val="28"/>
        </w:rPr>
        <w:t>Ростехрегулирования</w:t>
      </w:r>
      <w:proofErr w:type="spellEnd"/>
      <w:r w:rsidRPr="00566C9E">
        <w:rPr>
          <w:rFonts w:eastAsiaTheme="minorEastAsia"/>
          <w:sz w:val="28"/>
          <w:szCs w:val="28"/>
        </w:rPr>
        <w:t xml:space="preserve"> от 10</w:t>
      </w:r>
      <w:r w:rsidR="00684687">
        <w:rPr>
          <w:rFonts w:eastAsiaTheme="minorEastAsia"/>
          <w:sz w:val="28"/>
          <w:szCs w:val="28"/>
        </w:rPr>
        <w:t xml:space="preserve"> июля </w:t>
      </w:r>
      <w:r w:rsidRPr="00566C9E">
        <w:rPr>
          <w:rFonts w:eastAsiaTheme="minorEastAsia"/>
          <w:sz w:val="28"/>
          <w:szCs w:val="28"/>
        </w:rPr>
        <w:t>2007</w:t>
      </w:r>
      <w:r w:rsidR="00684687">
        <w:rPr>
          <w:rFonts w:eastAsiaTheme="minorEastAsia"/>
          <w:sz w:val="28"/>
          <w:szCs w:val="28"/>
        </w:rPr>
        <w:t xml:space="preserve"> года</w:t>
      </w:r>
      <w:r w:rsidRPr="00566C9E">
        <w:rPr>
          <w:rFonts w:eastAsiaTheme="minorEastAsia"/>
          <w:sz w:val="28"/>
          <w:szCs w:val="28"/>
        </w:rPr>
        <w:t xml:space="preserve"> № 169-ст);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</w:t>
      </w:r>
      <w:hyperlink r:id="rId8" w:history="1">
        <w:r w:rsidRPr="00566C9E">
          <w:rPr>
            <w:rFonts w:eastAsiaTheme="minorEastAsia"/>
            <w:sz w:val="28"/>
            <w:szCs w:val="28"/>
          </w:rPr>
          <w:t>ГОСТ 12.0.230.1-2015</w:t>
        </w:r>
      </w:hyperlink>
      <w:r w:rsidRPr="00566C9E">
        <w:rPr>
          <w:rFonts w:eastAsiaTheme="minorEastAsia"/>
          <w:sz w:val="28"/>
          <w:szCs w:val="28"/>
        </w:rPr>
        <w:t xml:space="preserve">. Межгосударственный стандарт. Система стандартов безопасности труда. Системы управления охраной труда. Руководство по применению </w:t>
      </w:r>
      <w:hyperlink r:id="rId9" w:history="1">
        <w:r w:rsidRPr="00566C9E">
          <w:rPr>
            <w:rFonts w:eastAsiaTheme="minorEastAsia"/>
            <w:sz w:val="28"/>
            <w:szCs w:val="28"/>
          </w:rPr>
          <w:t>ГОСТ 12.0.230-2007</w:t>
        </w:r>
      </w:hyperlink>
      <w:r w:rsidRPr="00566C9E">
        <w:rPr>
          <w:rFonts w:eastAsiaTheme="minorEastAsia"/>
          <w:sz w:val="28"/>
          <w:szCs w:val="28"/>
        </w:rPr>
        <w:t xml:space="preserve"> (введен в действие </w:t>
      </w:r>
      <w:hyperlink r:id="rId10" w:history="1">
        <w:r w:rsidRPr="00566C9E">
          <w:rPr>
            <w:rFonts w:eastAsiaTheme="minorEastAsia"/>
            <w:sz w:val="28"/>
            <w:szCs w:val="28"/>
          </w:rPr>
          <w:t>Приказом</w:t>
        </w:r>
      </w:hyperlink>
      <w:r w:rsidRPr="00566C9E">
        <w:rPr>
          <w:rFonts w:eastAsiaTheme="minorEastAsia"/>
          <w:sz w:val="28"/>
          <w:szCs w:val="28"/>
        </w:rPr>
        <w:t xml:space="preserve"> </w:t>
      </w:r>
      <w:proofErr w:type="spellStart"/>
      <w:r w:rsidRPr="00566C9E">
        <w:rPr>
          <w:rFonts w:eastAsiaTheme="minorEastAsia"/>
          <w:sz w:val="28"/>
          <w:szCs w:val="28"/>
        </w:rPr>
        <w:t>Росстандарта</w:t>
      </w:r>
      <w:proofErr w:type="spellEnd"/>
      <w:r w:rsidRPr="00566C9E">
        <w:rPr>
          <w:rFonts w:eastAsiaTheme="minorEastAsia"/>
          <w:sz w:val="28"/>
          <w:szCs w:val="28"/>
        </w:rPr>
        <w:t xml:space="preserve"> от 09</w:t>
      </w:r>
      <w:r w:rsidR="00684687">
        <w:rPr>
          <w:rFonts w:eastAsiaTheme="minorEastAsia"/>
          <w:sz w:val="28"/>
          <w:szCs w:val="28"/>
        </w:rPr>
        <w:t xml:space="preserve"> июня </w:t>
      </w:r>
      <w:r w:rsidRPr="00566C9E">
        <w:rPr>
          <w:rFonts w:eastAsiaTheme="minorEastAsia"/>
          <w:sz w:val="28"/>
          <w:szCs w:val="28"/>
        </w:rPr>
        <w:t>2016</w:t>
      </w:r>
      <w:r w:rsidR="00684687">
        <w:rPr>
          <w:rFonts w:eastAsiaTheme="minorEastAsia"/>
          <w:sz w:val="28"/>
          <w:szCs w:val="28"/>
        </w:rPr>
        <w:t>года №</w:t>
      </w:r>
      <w:r w:rsidRPr="00566C9E">
        <w:rPr>
          <w:rFonts w:eastAsiaTheme="minorEastAsia"/>
          <w:sz w:val="28"/>
          <w:szCs w:val="28"/>
        </w:rPr>
        <w:t> 601-ст).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 Положение о СУОТ вводится в целях соблюдения требований охраны труда в адми</w:t>
      </w:r>
      <w:r w:rsidR="00131C52">
        <w:rPr>
          <w:rFonts w:eastAsiaTheme="minorEastAsia"/>
          <w:sz w:val="28"/>
          <w:szCs w:val="28"/>
        </w:rPr>
        <w:t xml:space="preserve">нистрации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 xml:space="preserve"> (далее - администрация),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 СУОТ представляет собой единый комплекс, состоящий из следующих элементов: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мероприятий, направленных на функционирование СУОТ, включая контроль за эффективностью работы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 Положения СУОТ распространяются на всех работников администрации. Учитывается деятельность на всех рабочих местах, структурных подразде</w:t>
      </w:r>
      <w:r w:rsidRPr="00566C9E">
        <w:rPr>
          <w:rFonts w:eastAsiaTheme="minorEastAsia"/>
          <w:sz w:val="28"/>
          <w:szCs w:val="28"/>
        </w:rPr>
        <w:lastRenderedPageBreak/>
        <w:t>лениях и т.д.</w:t>
      </w:r>
    </w:p>
    <w:p w:rsidR="00566C9E" w:rsidRPr="00566C9E" w:rsidRDefault="00566C9E" w:rsidP="00684687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6. Положения СУОТ о безопасности, касающиеся нахождения и перемещения на объектах администрации, распространяются на всех лиц, в том числе представителей органов надзора и контроля.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 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администрации и иных заинтересованных сторон.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8. 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9. Положение о допуске подрядных организаций к производству работ на территории администрации, определяющее правила организации данных работ, а также документы, представляемые перед допуском к ним, утверждает глава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>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2. Политика в области охраны труда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2.1. Политика в области охраны труда учитывает специфику деятельности администрации, а также профессиональные риски.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2.2. Политика в области охраны труда направлена на сохранение жизни и здоровья работников администрации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2.3. В администрации обеспечивается устранение опасностей и снижение уровней профессиональных рисков на рабочих местах, совершенствуется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2.4. 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2.5. Администрация 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2.6. В обеспечение указанной гарантии администрация намерена принять необходимые меры и реализовать соответствующие мероприятия.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2.7. Для достижения целей политики в области охраны труда реализуются следующие мероприятия: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проведение специальной оценки условий труда (СОУТ) в случаях, предусмотренных действующим законодательством РФ, выявление опасностей и оценка уровней профессиональных рисков;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обеспечение стендами с печатными материалами по охране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обучение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внедрение программ электронного документооборота в области</w:t>
      </w:r>
    </w:p>
    <w:p w:rsid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охраны труда с учетом требований законодательства;</w:t>
      </w:r>
    </w:p>
    <w:p w:rsid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3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установка современных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обеспечение естественного и искусственного освещения на рабочих местах и в иных помещениях.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2.8. В начале каждого года политика в области охраны труда оценивается на соответствие задачам администрации в области охраны </w:t>
      </w:r>
      <w:proofErr w:type="spellStart"/>
      <w:proofErr w:type="gramStart"/>
      <w:r w:rsidRPr="00566C9E">
        <w:rPr>
          <w:rFonts w:eastAsiaTheme="minorEastAsia"/>
          <w:sz w:val="28"/>
          <w:szCs w:val="28"/>
        </w:rPr>
        <w:t>труда.При</w:t>
      </w:r>
      <w:proofErr w:type="spellEnd"/>
      <w:proofErr w:type="gramEnd"/>
      <w:r w:rsidRPr="00566C9E">
        <w:rPr>
          <w:rFonts w:eastAsiaTheme="minorEastAsia"/>
          <w:sz w:val="28"/>
          <w:szCs w:val="28"/>
        </w:rPr>
        <w:t xml:space="preserve">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131C52" w:rsidRDefault="00131C52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3. Разработка и внедрение СУОТ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3.1. 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3.2. Информация об ответственных лицах, их полномочиях и зоне ответственности в рамках СУОТ утверждается главой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 xml:space="preserve"> в виде блок-схемы. С данной информацией должны быть ознакомлены работники администрации.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3.3. Глава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="00AF6856">
        <w:rPr>
          <w:rFonts w:eastAsiaTheme="minorEastAsia"/>
          <w:sz w:val="28"/>
          <w:szCs w:val="28"/>
        </w:rPr>
        <w:t xml:space="preserve"> </w:t>
      </w:r>
      <w:r w:rsidRPr="00566C9E">
        <w:rPr>
          <w:rFonts w:eastAsiaTheme="minorEastAsia"/>
          <w:sz w:val="28"/>
          <w:szCs w:val="28"/>
        </w:rPr>
        <w:t>является ответственным за функционирование СУОТ, полное соблюдение требований охраны труда в администрации, а также за реализацию мер по улучшению условий труда работников.</w:t>
      </w:r>
      <w:r w:rsidR="00131C52">
        <w:rPr>
          <w:rFonts w:eastAsiaTheme="minorEastAsia"/>
          <w:sz w:val="28"/>
          <w:szCs w:val="28"/>
        </w:rPr>
        <w:t xml:space="preserve"> 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3.4. Распределение конкретных обязанностей в рамках функционирования СУОТ осуществляется по уровням управления.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3.5. Обязанности в рамках функционирования СУОТ</w:t>
      </w:r>
      <w:r w:rsidR="00F25C92">
        <w:rPr>
          <w:rFonts w:eastAsiaTheme="minorEastAsia"/>
          <w:sz w:val="28"/>
          <w:szCs w:val="28"/>
        </w:rPr>
        <w:t xml:space="preserve"> </w:t>
      </w:r>
      <w:r w:rsidRPr="00566C9E">
        <w:rPr>
          <w:rFonts w:eastAsiaTheme="minorEastAsia"/>
          <w:sz w:val="28"/>
          <w:szCs w:val="28"/>
        </w:rPr>
        <w:t>закрепляются в должностной инструкции ответственного работника.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3.6. В администрации устанавливается двухуровневая система управления охраной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3.7. Уровни управления охраной труда: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в администрации в целом - уровень управления "А";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в секторе - уровень управления "Б".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3.8. На уровне управления "А" устанавливаются обязанности: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1) Администрации в лице главы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>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3.9. На уровне управления "Б" устанавливаются обязанности: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начальник отделов;</w:t>
      </w:r>
      <w:r w:rsidR="00131C52">
        <w:rPr>
          <w:rFonts w:eastAsiaTheme="minorEastAsia"/>
          <w:sz w:val="28"/>
          <w:szCs w:val="28"/>
        </w:rPr>
        <w:t xml:space="preserve"> 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специалиста, ответственного по охране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иных работников.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3.10. Обязанности в рамках функционирования СУОТ распределяются исходя из следующего разделения зон ответственности:</w:t>
      </w:r>
    </w:p>
    <w:p w:rsidR="008C72A7" w:rsidRDefault="00566C9E" w:rsidP="00131C52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администрации в лице главы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r w:rsidR="00F25C92">
        <w:rPr>
          <w:rFonts w:eastAsiaTheme="minorEastAsia"/>
          <w:sz w:val="28"/>
          <w:szCs w:val="28"/>
        </w:rPr>
        <w:t>сельского</w:t>
      </w:r>
      <w:r w:rsidR="00131C52" w:rsidRPr="00131C52">
        <w:rPr>
          <w:rFonts w:eastAsiaTheme="minorEastAsia"/>
          <w:sz w:val="28"/>
          <w:szCs w:val="28"/>
        </w:rPr>
        <w:t xml:space="preserve"> поселения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 xml:space="preserve">- обеспечение создания безопасных условий и охраны труда, </w:t>
      </w:r>
    </w:p>
    <w:p w:rsid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4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8C72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выполнения мер, установленных </w:t>
      </w:r>
      <w:hyperlink r:id="rId11" w:history="1">
        <w:r w:rsidRPr="00131C52">
          <w:rPr>
            <w:rFonts w:eastAsiaTheme="minorEastAsia"/>
            <w:sz w:val="28"/>
            <w:szCs w:val="28"/>
          </w:rPr>
          <w:t>ст. 214</w:t>
        </w:r>
      </w:hyperlink>
      <w:r w:rsidRPr="00566C9E">
        <w:rPr>
          <w:rFonts w:eastAsiaTheme="minorEastAsia"/>
          <w:sz w:val="28"/>
          <w:szCs w:val="28"/>
        </w:rPr>
        <w:t xml:space="preserve"> ТК РФ;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начальники отделов: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обеспечение функционирования СУОТ на уровне отдела;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организация подготовки по охране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участие в организации управления профессиональными рисками;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обеспечение участия работников отдела в мероприятиях по разработке и внедрению мер, направленных на улучшение условий 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участие в организации и осуществлении контроля за состоянием условий и охраны труда в структурном подразделении;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информирование работодателя о несчастных случаях, произошедших в структурном подразделении;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7) обеспечение исполнения указаний и предписаний органов государственной власти;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8) обеспечение размещения в общедоступных местах документов и информации, содержащих требования охраны труда, для ознакомления с ними работников данного отдела и иных лиц;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9) принятие мер по вызову скорой медицинской помощи и организации доставки пострадавших в медицинскую организацию при авариях и несчастных случаях, произошедших в отделе;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специалист, ответственный по охране труда: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координация всех направлений функционирования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2) разработка перечня актуальных нормативных правовых актов, в том числе локальных, содержащих требования охраны труда. Перечень утверждает глава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>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обеспечение доступа работников к актуальным нормативным правовым актам, методической документации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контроль за соблюдением требований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мониторинг состояния условий 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разработка и организация мероприятий по улучшению условий и охраны труда, контроль их выполнения;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7) участие в разработке и пересмотре локальных нормативных актов по охране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8) участие в управлении профессиональными рисками;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9) участие в комиссии, образованной для расследования несчастного случая;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иные работники: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8C72A7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3) извещение непосредственного или вышестоящего руководителя о любой </w:t>
      </w:r>
    </w:p>
    <w:p w:rsid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5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8C72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ситуации, угрожающей жизни и здоровью людей, о несчастном случае или об ухудшении состояния своего здоровья;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4. Планирование СУОТ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4.1. 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4.2. В качестве опасностей, которые могут угрожать здоровью работников в связи с их трудовой деятельностью в администрации, рассматриваются следующие: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психоэмоциональная перегрузка;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перенапряжение зрительного анализатора.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4.3. В администрации 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4.4. При оценке уровня профессиональных рисков в отношении выявленных опасностей учитывается специфика деятельности администрации.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4.5. 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4.6. План мероприятий утверждается главой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131C52" w:rsidRPr="00131C52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131C52" w:rsidRPr="00131C52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131C52" w:rsidRPr="00131C52">
        <w:rPr>
          <w:rFonts w:eastAsiaTheme="minorEastAsia"/>
          <w:sz w:val="28"/>
          <w:szCs w:val="28"/>
        </w:rPr>
        <w:t xml:space="preserve"> района</w:t>
      </w:r>
      <w:r w:rsidR="00131C52">
        <w:rPr>
          <w:rFonts w:eastAsiaTheme="minorEastAsia"/>
          <w:sz w:val="28"/>
          <w:szCs w:val="28"/>
        </w:rPr>
        <w:t xml:space="preserve"> </w:t>
      </w:r>
      <w:r w:rsidRPr="00566C9E">
        <w:rPr>
          <w:rFonts w:eastAsiaTheme="minorEastAsia"/>
          <w:sz w:val="28"/>
          <w:szCs w:val="28"/>
        </w:rPr>
        <w:t>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4.7. В плане мероприятий отражаются, в частности: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перечень (наименование) планируемых мероприятий;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ожидаемый результат каждого мероприятия;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срок реализации мероприятия;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лица, ответственные за реализацию мероприятия;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выделяемые ресурсы и источники финансирования мероприятий.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4.8. При планировании мероприятия учитываются изменения, касающиеся таких аспектов: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нормативного регулирования, содержащего государственные нормативные требования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условий труда работников (по результатам СОУТ и оценки профессиональных рисков).</w:t>
      </w:r>
    </w:p>
    <w:p w:rsidR="008C72A7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4.9. Целями в области охраны труда в администрации в соответствии с </w:t>
      </w:r>
    </w:p>
    <w:p w:rsid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6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8C72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4.10 Достижение указанных целей обеспечивается реализацией мероприятий, предусмотренных политикой в области охраны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4.11. Мероприятия, направленные на сохранение жизни и здоровья работников, должны привести, в частности, к следующим результатам: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к устойчивой положительной динамике улучшения условий 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отсутствию нарушений обязательных требований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достижению показателей улучшения условий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4.12. 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функционирование администрации.</w:t>
      </w: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EastAsia"/>
          <w:b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5. Обеспечение функционирования СУОТ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5.1. 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5.2. В целях обеспечения функционирования СУОТ в должностной инструкции работника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5.3. Работникам, которые влияют или могут влиять на безопасность производственных процессов, обеспечивается: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подготовка в области выявления опасностей при выполнении</w:t>
      </w:r>
    </w:p>
    <w:p w:rsidR="00566C9E" w:rsidRPr="00566C9E" w:rsidRDefault="00566C9E" w:rsidP="007C2CE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работ и реализации мер реагирования на них;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непрерывная подготовка и повышение квалификации в области</w:t>
      </w:r>
    </w:p>
    <w:p w:rsidR="00566C9E" w:rsidRPr="00566C9E" w:rsidRDefault="00566C9E" w:rsidP="007C2CE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охраны труда.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5.4. Работники, прошедшие обучение и повышение квалификации в области охраны труда, включаются в реестр, утверждаемый главой района.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5.5. В рамках СУОТ работники должны быть проинформированы: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о политике и целях администрации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системе стимулирования за соблюдение государственных нормативных требований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ответственности за нарушение указанных требований;</w:t>
      </w:r>
    </w:p>
    <w:p w:rsid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г) результатах расследования несчастных случаев на производстве и микротравм (микроповреждений);</w:t>
      </w:r>
    </w:p>
    <w:p w:rsid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7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д) опасностях и рисках на рабочих местах, а также мерах управления, разработанных в их отношении.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5.6. Информирование обеспечивается в соответствии с Приказом Минтруда России от 29</w:t>
      </w:r>
      <w:r w:rsidR="007C2CE2">
        <w:rPr>
          <w:rFonts w:eastAsiaTheme="minorEastAsia"/>
          <w:sz w:val="28"/>
          <w:szCs w:val="28"/>
        </w:rPr>
        <w:t xml:space="preserve"> октября </w:t>
      </w:r>
      <w:r w:rsidRPr="00566C9E">
        <w:rPr>
          <w:rFonts w:eastAsiaTheme="minorEastAsia"/>
          <w:sz w:val="28"/>
          <w:szCs w:val="28"/>
        </w:rPr>
        <w:t>2021</w:t>
      </w:r>
      <w:r w:rsidR="00F25C92">
        <w:rPr>
          <w:rFonts w:eastAsiaTheme="minorEastAsia"/>
          <w:sz w:val="28"/>
          <w:szCs w:val="28"/>
        </w:rPr>
        <w:t xml:space="preserve"> г</w:t>
      </w:r>
      <w:r w:rsidR="007C2CE2">
        <w:rPr>
          <w:rFonts w:eastAsiaTheme="minorEastAsia"/>
          <w:sz w:val="28"/>
          <w:szCs w:val="28"/>
        </w:rPr>
        <w:t>ода №</w:t>
      </w:r>
      <w:r w:rsidRPr="00566C9E">
        <w:rPr>
          <w:rFonts w:eastAsiaTheme="minorEastAsia"/>
          <w:sz w:val="28"/>
          <w:szCs w:val="28"/>
        </w:rPr>
        <w:t> 773н. Формат информирования определяется при планировании мероприятия в рамках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6. Функционирование СУОТ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6.1. Основными процессами, обеспечивающими функционирование СУОТ в администрации, являются: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специальная оценка условий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оценка профессиональных рисков;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проведение медицинских осмотров и освидетельствования работников;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обучение работников;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обеспечение работников средствами индивидуальной защиты;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обеспечение безопасности работников при эксплуатации зданий и сооружений;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7) обеспечение безопасности работников при эксплуатации оборудования;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8) санитарно-бытовое обеспечение работников;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9) 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10) обеспечение социального страхования работников;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11) взаимодействие с государственными надзорными органами, органами исполнительной власти и профсоюзного контроля;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12) реагирование на аварийные ситуации;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13) реагирование на несчастные случаи;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14) реагирование на профессиональные заболевания.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6.2. В соответствии с результатами СОУТ и ОПР, а также в связи со спецификой деятельности и штатного состава работников </w:t>
      </w:r>
      <w:proofErr w:type="spellStart"/>
      <w:r w:rsidRPr="00566C9E">
        <w:rPr>
          <w:rFonts w:eastAsiaTheme="minorEastAsia"/>
          <w:sz w:val="28"/>
          <w:szCs w:val="28"/>
        </w:rPr>
        <w:t>администрацииустанавливается</w:t>
      </w:r>
      <w:proofErr w:type="spellEnd"/>
      <w:r w:rsidRPr="00566C9E">
        <w:rPr>
          <w:rFonts w:eastAsiaTheme="minorEastAsia"/>
          <w:sz w:val="28"/>
          <w:szCs w:val="28"/>
        </w:rPr>
        <w:t xml:space="preserve"> следующий перечень процессов: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процессы, обеспечивающие допуск работников к самостоятельной работе (</w:t>
      </w:r>
      <w:proofErr w:type="spellStart"/>
      <w:r w:rsidRPr="00566C9E">
        <w:rPr>
          <w:rFonts w:eastAsiaTheme="minorEastAsia"/>
          <w:sz w:val="28"/>
          <w:szCs w:val="28"/>
        </w:rPr>
        <w:t>пп</w:t>
      </w:r>
      <w:proofErr w:type="spellEnd"/>
      <w:r w:rsidRPr="00566C9E">
        <w:rPr>
          <w:rFonts w:eastAsiaTheme="minorEastAsia"/>
          <w:sz w:val="28"/>
          <w:szCs w:val="28"/>
        </w:rPr>
        <w:t>. 3 - 5);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процессы, обеспечивающие безопасность производственной среды (</w:t>
      </w:r>
      <w:proofErr w:type="spellStart"/>
      <w:r w:rsidRPr="00566C9E">
        <w:rPr>
          <w:rFonts w:eastAsiaTheme="minorEastAsia"/>
          <w:sz w:val="28"/>
          <w:szCs w:val="28"/>
        </w:rPr>
        <w:t>пп</w:t>
      </w:r>
      <w:proofErr w:type="spellEnd"/>
      <w:r w:rsidRPr="00566C9E">
        <w:rPr>
          <w:rFonts w:eastAsiaTheme="minorEastAsia"/>
          <w:sz w:val="28"/>
          <w:szCs w:val="28"/>
        </w:rPr>
        <w:t>. 6 - 7);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группа сопутствующих процессов по охране труда (</w:t>
      </w:r>
      <w:proofErr w:type="spellStart"/>
      <w:r w:rsidRPr="00566C9E">
        <w:rPr>
          <w:rFonts w:eastAsiaTheme="minorEastAsia"/>
          <w:sz w:val="28"/>
          <w:szCs w:val="28"/>
        </w:rPr>
        <w:t>пп</w:t>
      </w:r>
      <w:proofErr w:type="spellEnd"/>
      <w:r w:rsidRPr="00566C9E">
        <w:rPr>
          <w:rFonts w:eastAsiaTheme="minorEastAsia"/>
          <w:sz w:val="28"/>
          <w:szCs w:val="28"/>
        </w:rPr>
        <w:t>. 8 - 11);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г) процессы реагирования на ситуации (</w:t>
      </w:r>
      <w:proofErr w:type="spellStart"/>
      <w:r w:rsidRPr="00566C9E">
        <w:rPr>
          <w:rFonts w:eastAsiaTheme="minorEastAsia"/>
          <w:sz w:val="28"/>
          <w:szCs w:val="28"/>
        </w:rPr>
        <w:t>пп</w:t>
      </w:r>
      <w:proofErr w:type="spellEnd"/>
      <w:r w:rsidRPr="00566C9E">
        <w:rPr>
          <w:rFonts w:eastAsiaTheme="minorEastAsia"/>
          <w:sz w:val="28"/>
          <w:szCs w:val="28"/>
        </w:rPr>
        <w:t>. 12 - 14).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6.3. Порядок действий, обеспечивающих функционирование процессов и СУОТ в целом, определяется следующими основными процессами и процедурами: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планирование и выполнение мероприятий по охране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контроль планирования и выполнения таких мероприятий, их анализ по результатам контроля;</w:t>
      </w:r>
    </w:p>
    <w:p w:rsidR="008C72A7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3) формирование корректирующих действий по совершенствованию </w:t>
      </w:r>
    </w:p>
    <w:p w:rsidR="008C72A7" w:rsidRDefault="003E686A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8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8C72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функционирования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управление документами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информирование работников, взаимодействие с ними;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распределение обязанностей по обеспечению функционирования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6.4. В администрации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6.5. Порядок реагирования на несчастные случаи и аварийные ситуации, их расследования и оформления отчетных документов определяется трудовым законодательством.</w:t>
      </w:r>
    </w:p>
    <w:p w:rsidR="00F25C92" w:rsidRDefault="00F25C92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7. Оценка результатов деятельности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7.1. Объектами контроля при функционировании СУОТ являются мероприятия, процессы и процедуры, реализуемые в рамках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7.2. К основным видам контроля функционирования СУОТ относятся: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контроль состояния рабочего места и оборудования; контроль выполнения работ работником в рамках своей профессиональной деятельности; выявление опасностей и определение уровня профессионального риска;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контроль показателей реализации мероприятий, процессов и процедур;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контроль выполнения процессов, имеющих периодический характер (СОУТ, обучение по охране труда, проведение медицинских осмотров);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учет и анализ несчастных случаев, профессиональных заболеваний;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5) 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контроль эффективности функционирования отдельных элементов СУОТ и системы в целом.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7.3. В рамках контрольных мероприятий может использоваться фото- и </w:t>
      </w:r>
      <w:proofErr w:type="spellStart"/>
      <w:r w:rsidRPr="00566C9E">
        <w:rPr>
          <w:rFonts w:eastAsiaTheme="minorEastAsia"/>
          <w:sz w:val="28"/>
          <w:szCs w:val="28"/>
        </w:rPr>
        <w:t>видеофиксация</w:t>
      </w:r>
      <w:proofErr w:type="spellEnd"/>
      <w:r w:rsidRPr="00566C9E">
        <w:rPr>
          <w:rFonts w:eastAsiaTheme="minorEastAsia"/>
          <w:sz w:val="28"/>
          <w:szCs w:val="28"/>
        </w:rPr>
        <w:t>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7.4. 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7.5. В администрации составляется ежегодный отчет о функционировании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7.6. В ежегодном отчете отражается оценка следующих показателей: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1) достижение целей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2) способность СУОТ, действующей в администрации, обеспечивать выполнение обязанностей, отраженных в политике в области охраны труда;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3) эффективность действий на всех уровнях управления;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4) 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:rsidR="008C72A7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5) необходимость своевременной подготовки работников, которых </w:t>
      </w:r>
    </w:p>
    <w:p w:rsidR="008C72A7" w:rsidRDefault="003E686A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9</w:t>
      </w:r>
    </w:p>
    <w:p w:rsidR="008C72A7" w:rsidRPr="008C72A7" w:rsidRDefault="008C72A7" w:rsidP="008C72A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</w:p>
    <w:p w:rsidR="00566C9E" w:rsidRPr="00566C9E" w:rsidRDefault="00566C9E" w:rsidP="008C72A7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затронут решения об изменении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6) необходимость изменения критериев оценки эффективности функционирования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7) полнота идентификации опасностей и управления профессиональными рисками в рамках СУОТ;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8) необходимость выработки корректирующих мер.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7.7. Показатели контроля функционирования СУОТ определяются, в частности, следующими данными: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абсолютными показателями (время на выполнение, стоимость, технические показатели и пр.);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качественными показателями (актуальность и доступность исходных данных для реализации процессов СУОТ).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7.8. 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566C9E" w:rsidRPr="00566C9E" w:rsidRDefault="00566C9E" w:rsidP="00131C52">
      <w:pPr>
        <w:widowControl w:val="0"/>
        <w:autoSpaceDE w:val="0"/>
        <w:autoSpaceDN w:val="0"/>
        <w:adjustRightInd w:val="0"/>
        <w:ind w:firstLine="559"/>
        <w:jc w:val="center"/>
        <w:rPr>
          <w:rFonts w:eastAsiaTheme="minorEastAsia"/>
          <w:b/>
          <w:sz w:val="28"/>
          <w:szCs w:val="28"/>
        </w:rPr>
      </w:pPr>
      <w:r w:rsidRPr="00566C9E">
        <w:rPr>
          <w:rFonts w:eastAsiaTheme="minorEastAsia"/>
          <w:b/>
          <w:sz w:val="28"/>
          <w:szCs w:val="28"/>
        </w:rPr>
        <w:t>8. Улучшение функционирования СУОТ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8.1. С учетом показателей ежегодного отчета о функционировании СУОТ в администрации при необходимости реализуются корректирующие меры по совершенствованию ее функционирования.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8.2. Реализация корректирующих мер состоит из следующих этапов: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а) разработка;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б) формирование;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в) планирование;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г) внедрение;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д) контроль.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8.3. Действия на каждом этапе реализации корректирующих мер, сроки их выполнения, ответственные лица утверждаются </w:t>
      </w:r>
      <w:r w:rsidR="00290348">
        <w:rPr>
          <w:rFonts w:eastAsiaTheme="minorEastAsia"/>
          <w:sz w:val="28"/>
          <w:szCs w:val="28"/>
        </w:rPr>
        <w:t>г</w:t>
      </w:r>
      <w:r w:rsidRPr="00566C9E">
        <w:rPr>
          <w:rFonts w:eastAsiaTheme="minorEastAsia"/>
          <w:sz w:val="28"/>
          <w:szCs w:val="28"/>
        </w:rPr>
        <w:t>лаво</w:t>
      </w:r>
      <w:r w:rsidR="00290348">
        <w:rPr>
          <w:rFonts w:eastAsiaTheme="minorEastAsia"/>
          <w:sz w:val="28"/>
          <w:szCs w:val="28"/>
        </w:rPr>
        <w:t>й</w:t>
      </w:r>
      <w:r w:rsidRPr="00566C9E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Надежненского</w:t>
      </w:r>
      <w:r w:rsidR="008C72A7" w:rsidRPr="00566C9E">
        <w:rPr>
          <w:rFonts w:eastAsiaTheme="minorEastAsia"/>
          <w:sz w:val="28"/>
          <w:szCs w:val="28"/>
        </w:rPr>
        <w:t xml:space="preserve"> </w:t>
      </w:r>
      <w:proofErr w:type="gramStart"/>
      <w:r w:rsidR="00290348" w:rsidRPr="00290348">
        <w:rPr>
          <w:rFonts w:eastAsiaTheme="minorEastAsia"/>
          <w:sz w:val="28"/>
          <w:szCs w:val="28"/>
        </w:rPr>
        <w:t>сельского  поселения</w:t>
      </w:r>
      <w:proofErr w:type="gramEnd"/>
      <w:r w:rsidR="00290348" w:rsidRPr="00290348">
        <w:rPr>
          <w:rFonts w:eastAsiaTheme="minorEastAsia"/>
          <w:sz w:val="28"/>
          <w:szCs w:val="28"/>
        </w:rPr>
        <w:t xml:space="preserve"> </w:t>
      </w:r>
      <w:r w:rsidR="005B31CE">
        <w:rPr>
          <w:rFonts w:eastAsiaTheme="minorEastAsia"/>
          <w:sz w:val="28"/>
          <w:szCs w:val="28"/>
        </w:rPr>
        <w:t>Отрадненского</w:t>
      </w:r>
      <w:r w:rsidR="00290348" w:rsidRPr="00290348">
        <w:rPr>
          <w:rFonts w:eastAsiaTheme="minorEastAsia"/>
          <w:sz w:val="28"/>
          <w:szCs w:val="28"/>
        </w:rPr>
        <w:t xml:space="preserve"> района</w:t>
      </w:r>
      <w:r w:rsidRPr="00566C9E">
        <w:rPr>
          <w:rFonts w:eastAsiaTheme="minorEastAsia"/>
          <w:sz w:val="28"/>
          <w:szCs w:val="28"/>
        </w:rPr>
        <w:t>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 xml:space="preserve">8.4. На этапах </w:t>
      </w:r>
      <w:proofErr w:type="gramStart"/>
      <w:r w:rsidRPr="00566C9E">
        <w:rPr>
          <w:rFonts w:eastAsiaTheme="minorEastAsia"/>
          <w:sz w:val="28"/>
          <w:szCs w:val="28"/>
        </w:rPr>
        <w:t>разработки и формирования</w:t>
      </w:r>
      <w:proofErr w:type="gramEnd"/>
      <w:r w:rsidRPr="00566C9E">
        <w:rPr>
          <w:rFonts w:eastAsiaTheme="minorEastAsia"/>
          <w:sz w:val="28"/>
          <w:szCs w:val="28"/>
        </w:rPr>
        <w:t xml:space="preserve"> корректирующих мер производится опрос работников относительно совершенствования функционирования СУОТ.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8.5. Взаимодействие с работниками (их представителями) в рамках СУОТ в целом производится на уровне управления "Б".</w:t>
      </w:r>
    </w:p>
    <w:p w:rsidR="00566C9E" w:rsidRPr="00566C9E" w:rsidRDefault="00566C9E" w:rsidP="00566C9E">
      <w:pPr>
        <w:widowControl w:val="0"/>
        <w:autoSpaceDE w:val="0"/>
        <w:autoSpaceDN w:val="0"/>
        <w:adjustRightInd w:val="0"/>
        <w:ind w:firstLine="559"/>
        <w:jc w:val="both"/>
        <w:rPr>
          <w:rFonts w:eastAsiaTheme="minorEastAsia"/>
          <w:sz w:val="28"/>
          <w:szCs w:val="28"/>
        </w:rPr>
      </w:pPr>
      <w:r w:rsidRPr="00566C9E">
        <w:rPr>
          <w:rFonts w:eastAsiaTheme="minorEastAsia"/>
          <w:sz w:val="28"/>
          <w:szCs w:val="28"/>
        </w:rPr>
        <w:t>8.6. Работники должны быть проинформированы о результатах деятельности организации по улучшению СУОТ.</w:t>
      </w:r>
    </w:p>
    <w:p w:rsidR="00A63406" w:rsidRPr="00A63406" w:rsidRDefault="00A63406" w:rsidP="00A63406">
      <w:pPr>
        <w:ind w:firstLine="567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sectPr w:rsidR="00A63406" w:rsidRPr="00A63406" w:rsidSect="00E85ED2">
      <w:pgSz w:w="11907" w:h="16840" w:code="9"/>
      <w:pgMar w:top="1134" w:right="567" w:bottom="1134" w:left="1701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 w15:restartNumberingAfterBreak="0">
    <w:nsid w:val="747C013F"/>
    <w:multiLevelType w:val="hybridMultilevel"/>
    <w:tmpl w:val="3E98D892"/>
    <w:lvl w:ilvl="0" w:tplc="00A070D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6CC4D40"/>
    <w:multiLevelType w:val="hybridMultilevel"/>
    <w:tmpl w:val="FD16DDB6"/>
    <w:lvl w:ilvl="0" w:tplc="E3501D94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4" w15:restartNumberingAfterBreak="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14"/>
    <w:rsid w:val="00004A60"/>
    <w:rsid w:val="00017234"/>
    <w:rsid w:val="00021148"/>
    <w:rsid w:val="00041506"/>
    <w:rsid w:val="00041987"/>
    <w:rsid w:val="00080E27"/>
    <w:rsid w:val="000C1211"/>
    <w:rsid w:val="000C6D89"/>
    <w:rsid w:val="000E0184"/>
    <w:rsid w:val="000E2B7D"/>
    <w:rsid w:val="000F5046"/>
    <w:rsid w:val="000F7693"/>
    <w:rsid w:val="001216E8"/>
    <w:rsid w:val="00126B4B"/>
    <w:rsid w:val="00131C52"/>
    <w:rsid w:val="001327C8"/>
    <w:rsid w:val="00151F40"/>
    <w:rsid w:val="0015305B"/>
    <w:rsid w:val="001673AA"/>
    <w:rsid w:val="001A15F4"/>
    <w:rsid w:val="001A28F4"/>
    <w:rsid w:val="001D37BA"/>
    <w:rsid w:val="001D6993"/>
    <w:rsid w:val="001D772F"/>
    <w:rsid w:val="001E3163"/>
    <w:rsid w:val="001E6047"/>
    <w:rsid w:val="00221170"/>
    <w:rsid w:val="00225BE0"/>
    <w:rsid w:val="00264A48"/>
    <w:rsid w:val="00271345"/>
    <w:rsid w:val="00290348"/>
    <w:rsid w:val="00295744"/>
    <w:rsid w:val="002C13C5"/>
    <w:rsid w:val="002D05EF"/>
    <w:rsid w:val="00302C13"/>
    <w:rsid w:val="00320EF6"/>
    <w:rsid w:val="003215B6"/>
    <w:rsid w:val="00335B3D"/>
    <w:rsid w:val="00346625"/>
    <w:rsid w:val="00352913"/>
    <w:rsid w:val="0037101B"/>
    <w:rsid w:val="00373059"/>
    <w:rsid w:val="00374550"/>
    <w:rsid w:val="003822C7"/>
    <w:rsid w:val="003A0098"/>
    <w:rsid w:val="003B6EB5"/>
    <w:rsid w:val="003E686A"/>
    <w:rsid w:val="0041279A"/>
    <w:rsid w:val="004156AD"/>
    <w:rsid w:val="00427CFB"/>
    <w:rsid w:val="004355E7"/>
    <w:rsid w:val="00442F5E"/>
    <w:rsid w:val="0044710B"/>
    <w:rsid w:val="00460EB4"/>
    <w:rsid w:val="00461517"/>
    <w:rsid w:val="0046200F"/>
    <w:rsid w:val="004641D8"/>
    <w:rsid w:val="0047243B"/>
    <w:rsid w:val="00474065"/>
    <w:rsid w:val="004926DA"/>
    <w:rsid w:val="004B6A33"/>
    <w:rsid w:val="004B767E"/>
    <w:rsid w:val="004D06BF"/>
    <w:rsid w:val="00514FE2"/>
    <w:rsid w:val="00523B5C"/>
    <w:rsid w:val="00524E42"/>
    <w:rsid w:val="005334F1"/>
    <w:rsid w:val="00562638"/>
    <w:rsid w:val="00566C9E"/>
    <w:rsid w:val="005703C4"/>
    <w:rsid w:val="0059794E"/>
    <w:rsid w:val="005A7652"/>
    <w:rsid w:val="005B2DCF"/>
    <w:rsid w:val="005B31CE"/>
    <w:rsid w:val="005D100C"/>
    <w:rsid w:val="00601A18"/>
    <w:rsid w:val="00635273"/>
    <w:rsid w:val="00652878"/>
    <w:rsid w:val="00655A47"/>
    <w:rsid w:val="006608ED"/>
    <w:rsid w:val="006636EB"/>
    <w:rsid w:val="00684687"/>
    <w:rsid w:val="006A0D76"/>
    <w:rsid w:val="006B2DB9"/>
    <w:rsid w:val="006B5FDC"/>
    <w:rsid w:val="006C06F8"/>
    <w:rsid w:val="006C0F5A"/>
    <w:rsid w:val="006C1CB0"/>
    <w:rsid w:val="006D4711"/>
    <w:rsid w:val="006D652C"/>
    <w:rsid w:val="006E327D"/>
    <w:rsid w:val="006E70A4"/>
    <w:rsid w:val="0070483A"/>
    <w:rsid w:val="00706DBD"/>
    <w:rsid w:val="00715250"/>
    <w:rsid w:val="0074784C"/>
    <w:rsid w:val="00751539"/>
    <w:rsid w:val="00755E42"/>
    <w:rsid w:val="00780823"/>
    <w:rsid w:val="007C0A47"/>
    <w:rsid w:val="007C2CE2"/>
    <w:rsid w:val="007F0B84"/>
    <w:rsid w:val="007F6A17"/>
    <w:rsid w:val="00800CE8"/>
    <w:rsid w:val="008205FC"/>
    <w:rsid w:val="00836819"/>
    <w:rsid w:val="00836826"/>
    <w:rsid w:val="00840F88"/>
    <w:rsid w:val="008410B9"/>
    <w:rsid w:val="00844482"/>
    <w:rsid w:val="00885370"/>
    <w:rsid w:val="00886D41"/>
    <w:rsid w:val="00895AB4"/>
    <w:rsid w:val="008B6E98"/>
    <w:rsid w:val="008C0220"/>
    <w:rsid w:val="008C2C76"/>
    <w:rsid w:val="008C72A7"/>
    <w:rsid w:val="008D4730"/>
    <w:rsid w:val="00920435"/>
    <w:rsid w:val="00932420"/>
    <w:rsid w:val="00943943"/>
    <w:rsid w:val="00951DAC"/>
    <w:rsid w:val="00970DEA"/>
    <w:rsid w:val="00975291"/>
    <w:rsid w:val="009758C2"/>
    <w:rsid w:val="00985A7A"/>
    <w:rsid w:val="009D4212"/>
    <w:rsid w:val="009D7CD8"/>
    <w:rsid w:val="009E372D"/>
    <w:rsid w:val="009F4440"/>
    <w:rsid w:val="00A06F5F"/>
    <w:rsid w:val="00A16AB0"/>
    <w:rsid w:val="00A31514"/>
    <w:rsid w:val="00A41077"/>
    <w:rsid w:val="00A46013"/>
    <w:rsid w:val="00A604A8"/>
    <w:rsid w:val="00A63406"/>
    <w:rsid w:val="00A8322F"/>
    <w:rsid w:val="00A95C04"/>
    <w:rsid w:val="00AA4154"/>
    <w:rsid w:val="00AA771F"/>
    <w:rsid w:val="00AB2647"/>
    <w:rsid w:val="00AC1F4B"/>
    <w:rsid w:val="00AC2C05"/>
    <w:rsid w:val="00AD4636"/>
    <w:rsid w:val="00AD6FEA"/>
    <w:rsid w:val="00AE517E"/>
    <w:rsid w:val="00AF6856"/>
    <w:rsid w:val="00B06366"/>
    <w:rsid w:val="00B12465"/>
    <w:rsid w:val="00B15C5E"/>
    <w:rsid w:val="00B26E35"/>
    <w:rsid w:val="00B92D04"/>
    <w:rsid w:val="00BA5264"/>
    <w:rsid w:val="00BC3C3E"/>
    <w:rsid w:val="00BC6231"/>
    <w:rsid w:val="00BE08FB"/>
    <w:rsid w:val="00BE199F"/>
    <w:rsid w:val="00BE2B26"/>
    <w:rsid w:val="00BE3B73"/>
    <w:rsid w:val="00BE5428"/>
    <w:rsid w:val="00BF3801"/>
    <w:rsid w:val="00C10F1A"/>
    <w:rsid w:val="00C111BB"/>
    <w:rsid w:val="00C16DED"/>
    <w:rsid w:val="00C36902"/>
    <w:rsid w:val="00C42708"/>
    <w:rsid w:val="00C55A93"/>
    <w:rsid w:val="00C55C55"/>
    <w:rsid w:val="00C75111"/>
    <w:rsid w:val="00CA7DB0"/>
    <w:rsid w:val="00CD0F10"/>
    <w:rsid w:val="00CE3AD8"/>
    <w:rsid w:val="00D03D1D"/>
    <w:rsid w:val="00D04858"/>
    <w:rsid w:val="00D04A80"/>
    <w:rsid w:val="00D067F9"/>
    <w:rsid w:val="00D20708"/>
    <w:rsid w:val="00D35DCF"/>
    <w:rsid w:val="00D376A5"/>
    <w:rsid w:val="00D45CDC"/>
    <w:rsid w:val="00D66114"/>
    <w:rsid w:val="00D96168"/>
    <w:rsid w:val="00DA108F"/>
    <w:rsid w:val="00DA2608"/>
    <w:rsid w:val="00DF1DC7"/>
    <w:rsid w:val="00DF4541"/>
    <w:rsid w:val="00DF5A3E"/>
    <w:rsid w:val="00E15A3F"/>
    <w:rsid w:val="00E16B12"/>
    <w:rsid w:val="00E226FA"/>
    <w:rsid w:val="00E24D1D"/>
    <w:rsid w:val="00E3336E"/>
    <w:rsid w:val="00E44D11"/>
    <w:rsid w:val="00E451F8"/>
    <w:rsid w:val="00E4607A"/>
    <w:rsid w:val="00E8262B"/>
    <w:rsid w:val="00E85ED2"/>
    <w:rsid w:val="00E87F82"/>
    <w:rsid w:val="00EC34B0"/>
    <w:rsid w:val="00EC61F7"/>
    <w:rsid w:val="00ED1E9D"/>
    <w:rsid w:val="00ED78F4"/>
    <w:rsid w:val="00EE04D5"/>
    <w:rsid w:val="00F0566A"/>
    <w:rsid w:val="00F16195"/>
    <w:rsid w:val="00F2407A"/>
    <w:rsid w:val="00F25C92"/>
    <w:rsid w:val="00F344DE"/>
    <w:rsid w:val="00F62E76"/>
    <w:rsid w:val="00F763F5"/>
    <w:rsid w:val="00F76A32"/>
    <w:rsid w:val="00F814AB"/>
    <w:rsid w:val="00FA10C1"/>
    <w:rsid w:val="00FD00C7"/>
    <w:rsid w:val="00FD5830"/>
    <w:rsid w:val="00FE6FFE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566C5"/>
  <w15:docId w15:val="{FD0838F0-9864-4DCE-9A19-938D2D62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886D4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86D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table" w:styleId="a4">
    <w:name w:val="Table Grid"/>
    <w:basedOn w:val="a1"/>
    <w:rsid w:val="0084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86D41"/>
    <w:pPr>
      <w:widowControl w:val="0"/>
      <w:ind w:right="19772"/>
    </w:pPr>
    <w:rPr>
      <w:rFonts w:ascii="Arial" w:hAnsi="Arial"/>
      <w:b/>
      <w:snapToGrid w:val="0"/>
    </w:rPr>
  </w:style>
  <w:style w:type="paragraph" w:styleId="a5">
    <w:name w:val="Body Text"/>
    <w:basedOn w:val="a"/>
    <w:rsid w:val="00D66114"/>
    <w:pPr>
      <w:jc w:val="both"/>
    </w:pPr>
    <w:rPr>
      <w:sz w:val="28"/>
    </w:rPr>
  </w:style>
  <w:style w:type="paragraph" w:styleId="a6">
    <w:name w:val="Title"/>
    <w:basedOn w:val="a"/>
    <w:qFormat/>
    <w:rsid w:val="00D66114"/>
    <w:pPr>
      <w:jc w:val="center"/>
    </w:pPr>
    <w:rPr>
      <w:b/>
      <w:sz w:val="28"/>
    </w:rPr>
  </w:style>
  <w:style w:type="paragraph" w:styleId="a7">
    <w:name w:val="Balloon Text"/>
    <w:basedOn w:val="a"/>
    <w:link w:val="a8"/>
    <w:rsid w:val="009F44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F4440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715250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715250"/>
  </w:style>
  <w:style w:type="character" w:customStyle="1" w:styleId="a9">
    <w:name w:val="Гипертекстовая ссылка"/>
    <w:basedOn w:val="a0"/>
    <w:uiPriority w:val="99"/>
    <w:rsid w:val="001A15F4"/>
    <w:rPr>
      <w:rFonts w:cs="Times New Roman"/>
      <w:b w:val="0"/>
      <w:color w:val="106BBE"/>
    </w:rPr>
  </w:style>
  <w:style w:type="paragraph" w:customStyle="1" w:styleId="ConsPlusNormal">
    <w:name w:val="ConsPlusNormal"/>
    <w:rsid w:val="000C121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a">
    <w:name w:val="List Paragraph"/>
    <w:basedOn w:val="a"/>
    <w:uiPriority w:val="34"/>
    <w:qFormat/>
    <w:rsid w:val="00684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1516856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12155214/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12158141/0" TargetMode="External"/><Relationship Id="rId11" Type="http://schemas.openxmlformats.org/officeDocument/2006/relationships/hyperlink" Target="http://municipal.garant.ru/document/redirect/12125268/21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7146715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215814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07E7D-FCCD-4DAC-850B-6F664EAD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 ____ городское (сельское) поселение ____ муниципального района</vt:lpstr>
    </vt:vector>
  </TitlesOfParts>
  <Company>Администрация края</Company>
  <LinksUpToDate>false</LinksUpToDate>
  <CharactersWithSpaces>21654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 ____ городское (сельское) поселение ____ муниципального района</dc:title>
  <dc:creator>R-620-1</dc:creator>
  <cp:lastModifiedBy>User</cp:lastModifiedBy>
  <cp:revision>11</cp:revision>
  <cp:lastPrinted>2023-03-13T15:28:00Z</cp:lastPrinted>
  <dcterms:created xsi:type="dcterms:W3CDTF">2023-03-13T14:19:00Z</dcterms:created>
  <dcterms:modified xsi:type="dcterms:W3CDTF">2026-10-19T07:00:00Z</dcterms:modified>
</cp:coreProperties>
</file>